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8" w:type="pct"/>
        <w:tblInd w:w="-1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103"/>
        <w:gridCol w:w="5666"/>
        <w:gridCol w:w="1634"/>
      </w:tblGrid>
      <w:tr w:rsidR="00246485" w:rsidRPr="00246485" w:rsidTr="00246485">
        <w:trPr>
          <w:trHeight w:val="525"/>
        </w:trPr>
        <w:tc>
          <w:tcPr>
            <w:tcW w:w="1292" w:type="pct"/>
            <w:gridSpan w:val="2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  <w:t>THỜI GIAN</w:t>
            </w:r>
          </w:p>
        </w:tc>
        <w:tc>
          <w:tcPr>
            <w:tcW w:w="2878" w:type="pct"/>
            <w:tcBorders>
              <w:top w:val="outset" w:sz="8" w:space="0" w:color="336699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  <w:t>NỘI DUNG CÔNG VIỆC</w:t>
            </w:r>
          </w:p>
        </w:tc>
        <w:tc>
          <w:tcPr>
            <w:tcW w:w="830" w:type="pct"/>
            <w:tcBorders>
              <w:top w:val="outset" w:sz="8" w:space="0" w:color="336699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</w:rPr>
              <w:t>PHÂN CÔNG THAM MƯU THỰC HIỆN NHIỆM VỤ</w:t>
            </w:r>
          </w:p>
        </w:tc>
      </w:tr>
      <w:tr w:rsidR="00246485" w:rsidRPr="00246485" w:rsidTr="00246485">
        <w:trPr>
          <w:trHeight w:val="136"/>
        </w:trPr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2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136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14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136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- 9h, Đ/c Tiến – GĐ, Đ/c Tâm – PGĐ: Dự Hội nghị học tập, quán triệt các văn bản của Bộ Chính trị, Ban thường vụ Tỉnh ủy, BCH Đảng bộ Khối và Đảng Bộ Sở Tư pháp.</w:t>
            </w:r>
          </w:p>
          <w:p w:rsidR="00246485" w:rsidRPr="00246485" w:rsidRDefault="00246485" w:rsidP="00246485">
            <w:pPr>
              <w:spacing w:after="0" w:line="136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- 7h30, Đ/c Sáng – PGĐ: Dự Hội thảo tại Tỉnh ủy.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136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TP: Toàn thể đảng viên Đảng bộ Sở Tư pháp.</w:t>
            </w:r>
          </w:p>
        </w:tc>
      </w:tr>
      <w:tr w:rsidR="00246485" w:rsidRPr="00246485" w:rsidTr="00246485">
        <w:trPr>
          <w:trHeight w:val="35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35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Tiến – GĐ, Đ/c Sáng – PGĐ: Làm việc tại cơ quan.</w:t>
            </w:r>
          </w:p>
          <w:p w:rsidR="00246485" w:rsidRPr="00246485" w:rsidRDefault="00246485" w:rsidP="00246485">
            <w:pPr>
              <w:spacing w:after="0" w:line="35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- 14h, Đ/c Tâm – PGĐ: Dự họp tại Hội liên hiệp phụ nữ tỉnh.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35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rPr>
          <w:trHeight w:val="642"/>
        </w:trPr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3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15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Tiến – GĐ : Làm việc tại cơ quan.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Sáng – PGĐ: Tham gia Đoàn thanh tra liên ngành của Tỉnh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Tâm – PGĐ: Tiếp công dân tại Trụ sở tiếp công dân tỉnh (cả ngày).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rPr>
          <w:trHeight w:val="504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Tiến – GĐ, Đ/c Sáng – PGĐ: Làm việc tại cơ quan.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EEECE1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4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16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Tiến – GĐ: Làm việc tại cơ quan. 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Sáng – PGĐ: Tham gia Đoàn thanh tra liên ngành của Tỉnh (cả ngày)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  <w:lang w:val="vi-VN"/>
              </w:rPr>
              <w:t>- 8h, Đ/c Tâm – PGĐ: Tham gia Đoàn giám sát của HĐND tỉnh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- 14h, Đ/c Tiến – GĐ: Dự Hội nghị trực tuyến an toàn giao thông tại Phòng họp trực tuyến UBND tỉnh.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Tâm – PGĐ: Công tác tại Hà Nội (đến hết ngày 17/10).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5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17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color w:val="1F497D" w:themeColor="text2"/>
                <w:sz w:val="20"/>
                <w:szCs w:val="20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 xml:space="preserve">- 8h, Đ/c Tiến – GĐ: Dự buổi giới thiệu về hệ thống phòng họp không giấy tờ tại Sở Thông tin </w:t>
            </w:r>
            <w:r w:rsidRPr="00246485">
              <w:rPr>
                <w:rFonts w:ascii="Tahoma" w:eastAsia="Times New Roman" w:hAnsi="Tahoma" w:cs="Tahoma"/>
                <w:color w:val="1F497D" w:themeColor="text2"/>
                <w:sz w:val="20"/>
                <w:szCs w:val="20"/>
              </w:rPr>
              <w:t>và Truyền thông.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1F497D" w:themeColor="text2"/>
                <w:sz w:val="20"/>
                <w:szCs w:val="20"/>
              </w:rPr>
              <w:t xml:space="preserve">- 9h, </w:t>
            </w:r>
            <w:r w:rsidRPr="00246485">
              <w:rPr>
                <w:rFonts w:ascii="Tahoma" w:eastAsia="Times New Roman" w:hAnsi="Tahoma" w:cs="Tahoma"/>
                <w:color w:val="1F497D" w:themeColor="text2"/>
                <w:sz w:val="20"/>
                <w:szCs w:val="20"/>
              </w:rPr>
              <w:t>Đ/c Tiến – GĐ</w:t>
            </w:r>
            <w:r w:rsidRPr="00246485">
              <w:rPr>
                <w:rFonts w:ascii="Tahoma" w:eastAsia="Times New Roman" w:hAnsi="Tahoma" w:cs="Tahoma"/>
                <w:color w:val="1F497D" w:themeColor="text2"/>
                <w:sz w:val="20"/>
                <w:szCs w:val="20"/>
              </w:rPr>
              <w:t xml:space="preserve">: Dự Lễ phát động </w:t>
            </w:r>
            <w:r w:rsidRPr="00246485">
              <w:rPr>
                <w:rFonts w:ascii="Tahoma" w:hAnsi="Tahoma" w:cs="Tahoma"/>
                <w:color w:val="1F497D" w:themeColor="text2"/>
                <w:sz w:val="20"/>
                <w:szCs w:val="20"/>
              </w:rPr>
              <w:t>“Chung tay vì người nghèo”</w:t>
            </w: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 tại Ủy ban Mặt trận TQVN tỉnh.</w:t>
            </w:r>
            <w:bookmarkStart w:id="0" w:name="_GoBack"/>
            <w:bookmarkEnd w:id="0"/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TP: Đại diện Lãnh đạo Văn phòng cùng dự.</w:t>
            </w:r>
          </w:p>
        </w:tc>
      </w:tr>
      <w:tr w:rsidR="00246485" w:rsidRPr="00246485" w:rsidTr="00246485"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Sáng – PGĐ: Tham gia Đoàn thanh tra liên ngành của Tỉnh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Tiến – GĐ, Đ/c Sáng – PGĐ: Làm việc tại cơ quan.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rPr>
          <w:trHeight w:val="300"/>
        </w:trPr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Thứ 6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18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Tiến – GĐ: Làm việc với Trung tâm Trợ giúp pháp lý Nhà nước.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Sáng – PGĐ: Tham gia Đoàn thanh tra liên ngành của Tỉnh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- 8h, Đ/c Tâm – PGĐ: Dự họp tại Sở Tài nguyên và Môi trường.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TP: Đại diện Lãnh đạo Văn phòng, Phòng Bổ trợ tư pháp; Lãnh đạo: Trung tâm, các phòng, chi nhánh và viên chức, người lao động tại Văn phòng Trung tâm cùng dự.</w:t>
            </w:r>
          </w:p>
        </w:tc>
      </w:tr>
      <w:tr w:rsidR="00246485" w:rsidRPr="00246485" w:rsidTr="00246485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2878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- 15h, Lãnh đạo Sở: Tham gia các hoạt động Kỷ niệm 89 năm Ngày thành lập Hội Liên hiệp Phụ nữ Việt Nam (20/10/1930 - 20/10/2019).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before="120" w:after="12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 xml:space="preserve">- TP: Toàn thể công chức, viên chức và </w:t>
            </w: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lastRenderedPageBreak/>
              <w:t>người lao động Sở Tư pháp.</w:t>
            </w:r>
          </w:p>
        </w:tc>
      </w:tr>
      <w:tr w:rsidR="00246485" w:rsidRPr="00246485" w:rsidTr="00246485">
        <w:trPr>
          <w:trHeight w:val="300"/>
        </w:trPr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lastRenderedPageBreak/>
              <w:t>Thứ bảy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19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vMerge w:val="restar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Sáng – PGĐ: Trực lãnh đạo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17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rPr>
          <w:trHeight w:val="300"/>
        </w:trPr>
        <w:tc>
          <w:tcPr>
            <w:tcW w:w="732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Chủ nhật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Ngày</w:t>
            </w:r>
          </w:p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20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/</w:t>
            </w: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  <w:lang w:val="vi-VN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Sáng</w:t>
            </w:r>
          </w:p>
        </w:tc>
        <w:tc>
          <w:tcPr>
            <w:tcW w:w="2878" w:type="pct"/>
            <w:vMerge w:val="restar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- Đ/c Tâm – PGĐ: Trực lãnh đạo</w:t>
            </w: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  <w:tr w:rsidR="00246485" w:rsidRPr="00246485" w:rsidTr="00246485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6485" w:rsidRPr="00246485" w:rsidRDefault="00246485" w:rsidP="00246485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b/>
                <w:bCs/>
                <w:color w:val="003366"/>
                <w:sz w:val="20"/>
                <w:szCs w:val="20"/>
              </w:rPr>
              <w:t>Chiều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246485" w:rsidRPr="00246485" w:rsidRDefault="00246485" w:rsidP="00246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6485" w:rsidRPr="00246485" w:rsidRDefault="00246485" w:rsidP="00246485">
            <w:pPr>
              <w:spacing w:before="144" w:after="0" w:line="217" w:lineRule="atLeast"/>
              <w:ind w:firstLine="30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46485">
              <w:rPr>
                <w:rFonts w:ascii="Tahoma" w:eastAsia="Times New Roman" w:hAnsi="Tahoma" w:cs="Tahoma"/>
                <w:color w:val="003366"/>
                <w:sz w:val="20"/>
                <w:szCs w:val="20"/>
              </w:rPr>
              <w:t> </w:t>
            </w:r>
          </w:p>
        </w:tc>
      </w:tr>
    </w:tbl>
    <w:p w:rsidR="00837711" w:rsidRDefault="00837711"/>
    <w:sectPr w:rsidR="0083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5"/>
    <w:rsid w:val="00246485"/>
    <w:rsid w:val="0083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2019-10-16T04:09:00Z</dcterms:created>
  <dcterms:modified xsi:type="dcterms:W3CDTF">2019-10-16T04:17:00Z</dcterms:modified>
</cp:coreProperties>
</file>