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0" w:type="dxa"/>
        <w:tblInd w:w="108" w:type="dxa"/>
        <w:tblLook w:val="01E0"/>
      </w:tblPr>
      <w:tblGrid>
        <w:gridCol w:w="3360"/>
        <w:gridCol w:w="5880"/>
      </w:tblGrid>
      <w:tr w:rsidR="00FF6BD8" w:rsidRPr="00067A30">
        <w:tc>
          <w:tcPr>
            <w:tcW w:w="3360" w:type="dxa"/>
          </w:tcPr>
          <w:p w:rsidR="00FF6BD8" w:rsidRPr="00676F14" w:rsidRDefault="00FF6BD8" w:rsidP="00C96EE0">
            <w:pPr>
              <w:widowControl w:val="0"/>
              <w:ind w:left="-288" w:firstLine="288"/>
              <w:jc w:val="center"/>
              <w:rPr>
                <w:b/>
                <w:sz w:val="26"/>
                <w:szCs w:val="26"/>
              </w:rPr>
            </w:pPr>
            <w:r w:rsidRPr="00676F14">
              <w:rPr>
                <w:b/>
                <w:sz w:val="26"/>
                <w:szCs w:val="26"/>
              </w:rPr>
              <w:t>ỦY BAN NHÂN DÂN</w:t>
            </w:r>
          </w:p>
          <w:p w:rsidR="00FF6BD8" w:rsidRPr="00C96B7B" w:rsidRDefault="00F65132" w:rsidP="00C96EE0">
            <w:pPr>
              <w:widowControl w:val="0"/>
              <w:spacing w:after="120"/>
              <w:ind w:left="-289" w:firstLine="289"/>
              <w:jc w:val="center"/>
              <w:rPr>
                <w:b/>
                <w:sz w:val="26"/>
                <w:szCs w:val="26"/>
              </w:rPr>
            </w:pPr>
            <w:r w:rsidRPr="00F65132">
              <w:rPr>
                <w:noProof/>
              </w:rPr>
              <w:pict>
                <v:line id="_x0000_s1028" style="position:absolute;left:0;text-align:left;z-index:251658752" from="57.6pt,15.35pt" to="99.6pt,15.35pt"/>
              </w:pict>
            </w:r>
            <w:r w:rsidR="00FF6BD8" w:rsidRPr="00676F14">
              <w:rPr>
                <w:b/>
                <w:sz w:val="26"/>
                <w:szCs w:val="26"/>
              </w:rPr>
              <w:t>TỈNH QUẢNG BÌNH</w:t>
            </w:r>
          </w:p>
        </w:tc>
        <w:tc>
          <w:tcPr>
            <w:tcW w:w="5880" w:type="dxa"/>
          </w:tcPr>
          <w:p w:rsidR="00FF6BD8" w:rsidRPr="00067A30" w:rsidRDefault="00FF6BD8" w:rsidP="00C96EE0">
            <w:pPr>
              <w:widowControl w:val="0"/>
              <w:jc w:val="center"/>
              <w:rPr>
                <w:b/>
                <w:sz w:val="26"/>
                <w:szCs w:val="26"/>
              </w:rPr>
            </w:pPr>
            <w:r w:rsidRPr="00067A30">
              <w:rPr>
                <w:b/>
                <w:sz w:val="26"/>
                <w:szCs w:val="26"/>
              </w:rPr>
              <w:t xml:space="preserve">CỘNG HOÀ XÃ HỘI CHỦ NGHĨA VIỆT </w:t>
            </w:r>
            <w:smartTag w:uri="urn:schemas-microsoft-com:office:smarttags" w:element="place">
              <w:smartTag w:uri="urn:schemas-microsoft-com:office:smarttags" w:element="country-region">
                <w:r w:rsidRPr="00067A30">
                  <w:rPr>
                    <w:b/>
                    <w:sz w:val="26"/>
                    <w:szCs w:val="26"/>
                  </w:rPr>
                  <w:t>NAM</w:t>
                </w:r>
              </w:smartTag>
            </w:smartTag>
          </w:p>
          <w:p w:rsidR="00FF6BD8" w:rsidRPr="00067A30" w:rsidRDefault="00F65132" w:rsidP="00C96EE0">
            <w:pPr>
              <w:widowControl w:val="0"/>
              <w:jc w:val="center"/>
              <w:rPr>
                <w:b/>
              </w:rPr>
            </w:pPr>
            <w:r w:rsidRPr="00F65132">
              <w:rPr>
                <w:b/>
                <w:noProof/>
                <w:sz w:val="28"/>
              </w:rPr>
              <w:pict>
                <v:line id="_x0000_s1027" style="position:absolute;left:0;text-align:left;z-index:251657728" from="59.75pt,16.95pt" to="222.95pt,16.95pt"/>
              </w:pict>
            </w:r>
            <w:r w:rsidR="00FF6BD8" w:rsidRPr="003624CE">
              <w:rPr>
                <w:b/>
                <w:sz w:val="28"/>
              </w:rPr>
              <w:t>Độc lập - Tự do - Hạnh phúc</w:t>
            </w:r>
          </w:p>
        </w:tc>
      </w:tr>
      <w:tr w:rsidR="00FF6BD8" w:rsidRPr="00067A30">
        <w:tc>
          <w:tcPr>
            <w:tcW w:w="3360" w:type="dxa"/>
          </w:tcPr>
          <w:p w:rsidR="00FF6BD8" w:rsidRPr="00067A30" w:rsidRDefault="00FF6BD8" w:rsidP="00C96EE0">
            <w:pPr>
              <w:widowControl w:val="0"/>
              <w:spacing w:line="340" w:lineRule="exact"/>
              <w:jc w:val="center"/>
            </w:pPr>
            <w:r w:rsidRPr="000C74EC">
              <w:rPr>
                <w:sz w:val="28"/>
              </w:rPr>
              <w:t xml:space="preserve">Số: </w:t>
            </w:r>
            <w:r w:rsidR="00EE5E9D">
              <w:rPr>
                <w:sz w:val="28"/>
              </w:rPr>
              <w:t>1437</w:t>
            </w:r>
            <w:r w:rsidRPr="000C74EC">
              <w:rPr>
                <w:sz w:val="28"/>
              </w:rPr>
              <w:t xml:space="preserve"> /KH-UBND</w:t>
            </w:r>
          </w:p>
        </w:tc>
        <w:tc>
          <w:tcPr>
            <w:tcW w:w="5880" w:type="dxa"/>
          </w:tcPr>
          <w:p w:rsidR="00FF6BD8" w:rsidRPr="00067A30" w:rsidRDefault="00BD2A38" w:rsidP="00C96EE0">
            <w:pPr>
              <w:widowControl w:val="0"/>
              <w:spacing w:line="340" w:lineRule="exact"/>
              <w:jc w:val="center"/>
              <w:rPr>
                <w:i/>
              </w:rPr>
            </w:pPr>
            <w:r>
              <w:rPr>
                <w:i/>
                <w:sz w:val="28"/>
              </w:rPr>
              <w:t xml:space="preserve">Quảng Bình, ngày </w:t>
            </w:r>
            <w:r w:rsidR="00EE5E9D">
              <w:rPr>
                <w:i/>
                <w:sz w:val="28"/>
              </w:rPr>
              <w:t>09</w:t>
            </w:r>
            <w:r>
              <w:rPr>
                <w:i/>
                <w:sz w:val="28"/>
              </w:rPr>
              <w:t xml:space="preserve"> tháng </w:t>
            </w:r>
            <w:r w:rsidR="00EE5E9D">
              <w:rPr>
                <w:i/>
                <w:sz w:val="28"/>
              </w:rPr>
              <w:t>8</w:t>
            </w:r>
            <w:r>
              <w:rPr>
                <w:i/>
                <w:sz w:val="28"/>
              </w:rPr>
              <w:t xml:space="preserve"> </w:t>
            </w:r>
            <w:r w:rsidR="00FF6BD8" w:rsidRPr="000C74EC">
              <w:rPr>
                <w:i/>
                <w:sz w:val="28"/>
              </w:rPr>
              <w:t>năm 2017</w:t>
            </w:r>
          </w:p>
        </w:tc>
      </w:tr>
    </w:tbl>
    <w:p w:rsidR="00FF6BD8" w:rsidRPr="006E3007" w:rsidRDefault="00FF6BD8" w:rsidP="005F7F9A">
      <w:pPr>
        <w:widowControl w:val="0"/>
        <w:spacing w:before="360"/>
        <w:jc w:val="center"/>
        <w:rPr>
          <w:b/>
          <w:bCs/>
          <w:sz w:val="28"/>
          <w:szCs w:val="28"/>
        </w:rPr>
      </w:pPr>
      <w:r w:rsidRPr="006E3007">
        <w:rPr>
          <w:b/>
          <w:bCs/>
          <w:sz w:val="28"/>
          <w:szCs w:val="28"/>
        </w:rPr>
        <w:t>KẾ HOẠCH</w:t>
      </w:r>
    </w:p>
    <w:p w:rsidR="00FF6BD8" w:rsidRDefault="00FF6BD8" w:rsidP="00C96EE0">
      <w:pPr>
        <w:widowControl w:val="0"/>
        <w:jc w:val="center"/>
        <w:rPr>
          <w:b/>
          <w:bCs/>
          <w:sz w:val="28"/>
          <w:szCs w:val="28"/>
        </w:rPr>
      </w:pPr>
      <w:r>
        <w:rPr>
          <w:b/>
          <w:bCs/>
          <w:sz w:val="28"/>
          <w:szCs w:val="28"/>
        </w:rPr>
        <w:t xml:space="preserve">Triển khai thực hiện Chương trình phổ biến, giáo dục pháp luật </w:t>
      </w:r>
    </w:p>
    <w:p w:rsidR="00FF6BD8" w:rsidRPr="006E3007" w:rsidRDefault="00FF6BD8" w:rsidP="00C96EE0">
      <w:pPr>
        <w:widowControl w:val="0"/>
        <w:jc w:val="center"/>
        <w:rPr>
          <w:b/>
          <w:bCs/>
          <w:sz w:val="28"/>
          <w:szCs w:val="28"/>
        </w:rPr>
      </w:pPr>
      <w:r>
        <w:rPr>
          <w:b/>
          <w:bCs/>
          <w:sz w:val="28"/>
          <w:szCs w:val="28"/>
        </w:rPr>
        <w:t>giai đoạn 2017 – 2021 trên địa bàn tỉnh Quảng Bình</w:t>
      </w:r>
    </w:p>
    <w:p w:rsidR="00FF6BD8" w:rsidRPr="008F16DB" w:rsidRDefault="00F65132" w:rsidP="00C96EE0">
      <w:pPr>
        <w:widowControl w:val="0"/>
        <w:rPr>
          <w:i/>
          <w:iCs/>
          <w:sz w:val="12"/>
          <w:szCs w:val="28"/>
        </w:rPr>
      </w:pPr>
      <w:r>
        <w:rPr>
          <w:i/>
          <w:iCs/>
          <w:noProof/>
          <w:sz w:val="12"/>
          <w:szCs w:val="28"/>
        </w:rPr>
        <w:pict>
          <v:line id="_x0000_s1026" style="position:absolute;z-index:251656704" from="168.6pt,.8pt" to="288.6pt,.8pt"/>
        </w:pict>
      </w:r>
    </w:p>
    <w:p w:rsidR="00FF6BD8" w:rsidRPr="00874998" w:rsidRDefault="00FF6BD8" w:rsidP="00C96EE0">
      <w:pPr>
        <w:widowControl w:val="0"/>
        <w:spacing w:before="120"/>
        <w:ind w:firstLine="709"/>
        <w:jc w:val="both"/>
        <w:rPr>
          <w:sz w:val="28"/>
          <w:szCs w:val="28"/>
        </w:rPr>
      </w:pPr>
      <w:r w:rsidRPr="00216F95">
        <w:rPr>
          <w:sz w:val="28"/>
          <w:szCs w:val="28"/>
        </w:rPr>
        <w:t xml:space="preserve">Thực hiện </w:t>
      </w:r>
      <w:r w:rsidRPr="00216F95">
        <w:rPr>
          <w:sz w:val="28"/>
          <w:szCs w:val="28"/>
          <w:lang w:val="vi-VN"/>
        </w:rPr>
        <w:t>Quyết định số 705/QĐ-TTg ngày 25 tháng 5 năm 2017 của Thủ tướng Chính phủ ban hành Chương trình phổ biến, giáo dục pháp luật giai đoạn 2017-2021</w:t>
      </w:r>
      <w:r w:rsidR="00A930A0">
        <w:rPr>
          <w:sz w:val="28"/>
          <w:szCs w:val="28"/>
        </w:rPr>
        <w:t xml:space="preserve"> và Quyết định số 1163/QĐ-BTP ngày 24/7/2017 của Bộ trưởng Bộ Tư pháp ban hành kế hoạch thực hiện Chương trình phổ biến, giáo dục pháp luật giai đoạn 2017-2021</w:t>
      </w:r>
      <w:r w:rsidRPr="00216F95">
        <w:rPr>
          <w:sz w:val="28"/>
          <w:szCs w:val="28"/>
          <w:lang w:val="vi-VN"/>
        </w:rPr>
        <w:t xml:space="preserve">, Ủy ban nhân dân tỉnh </w:t>
      </w:r>
      <w:r>
        <w:rPr>
          <w:sz w:val="28"/>
          <w:szCs w:val="28"/>
        </w:rPr>
        <w:t>Quảng Bình</w:t>
      </w:r>
      <w:r w:rsidRPr="00216F95">
        <w:rPr>
          <w:sz w:val="28"/>
          <w:szCs w:val="28"/>
          <w:lang w:val="vi-VN"/>
        </w:rPr>
        <w:t xml:space="preserve"> ban hành </w:t>
      </w:r>
      <w:r>
        <w:rPr>
          <w:sz w:val="28"/>
          <w:szCs w:val="28"/>
        </w:rPr>
        <w:t>Kế hoạch triển khai</w:t>
      </w:r>
      <w:r w:rsidRPr="00216F95">
        <w:rPr>
          <w:sz w:val="28"/>
          <w:szCs w:val="28"/>
          <w:lang w:val="vi-VN"/>
        </w:rPr>
        <w:t xml:space="preserve"> thực hiện trên địa bàn tỉnh như sau:</w:t>
      </w:r>
    </w:p>
    <w:p w:rsidR="00FF6BD8" w:rsidRPr="005456F2" w:rsidRDefault="00FF6BD8" w:rsidP="00C96EE0">
      <w:pPr>
        <w:widowControl w:val="0"/>
        <w:spacing w:before="120"/>
        <w:ind w:firstLine="709"/>
        <w:jc w:val="both"/>
        <w:rPr>
          <w:b/>
          <w:sz w:val="28"/>
          <w:szCs w:val="28"/>
        </w:rPr>
      </w:pPr>
      <w:r w:rsidRPr="005456F2">
        <w:rPr>
          <w:b/>
          <w:sz w:val="28"/>
          <w:szCs w:val="28"/>
        </w:rPr>
        <w:t>I. MỤC ĐÍCH, YÊU CẦU</w:t>
      </w:r>
    </w:p>
    <w:p w:rsidR="00FF6BD8" w:rsidRPr="005456F2" w:rsidRDefault="00FF6BD8" w:rsidP="00C96EE0">
      <w:pPr>
        <w:widowControl w:val="0"/>
        <w:spacing w:before="120"/>
        <w:ind w:firstLine="709"/>
        <w:jc w:val="both"/>
        <w:rPr>
          <w:b/>
          <w:sz w:val="28"/>
          <w:szCs w:val="28"/>
        </w:rPr>
      </w:pPr>
      <w:r w:rsidRPr="005456F2">
        <w:rPr>
          <w:b/>
          <w:sz w:val="28"/>
          <w:szCs w:val="28"/>
        </w:rPr>
        <w:t>1. Mục đích</w:t>
      </w:r>
    </w:p>
    <w:p w:rsidR="00FF6BD8" w:rsidRPr="00E851A0" w:rsidRDefault="00FF6BD8" w:rsidP="00C96EE0">
      <w:pPr>
        <w:widowControl w:val="0"/>
        <w:spacing w:before="120"/>
        <w:ind w:firstLine="709"/>
        <w:jc w:val="both"/>
        <w:rPr>
          <w:sz w:val="28"/>
          <w:szCs w:val="28"/>
        </w:rPr>
      </w:pPr>
      <w:r>
        <w:rPr>
          <w:sz w:val="28"/>
          <w:szCs w:val="28"/>
        </w:rPr>
        <w:t xml:space="preserve">- </w:t>
      </w:r>
      <w:r w:rsidRPr="00E851A0">
        <w:rPr>
          <w:sz w:val="28"/>
          <w:szCs w:val="28"/>
        </w:rPr>
        <w:t>Tạo chuyển biến mạnh mẽ trong nhận thức và ý thức tuân thủ, chấp hành, tự g</w:t>
      </w:r>
      <w:r>
        <w:rPr>
          <w:sz w:val="28"/>
          <w:szCs w:val="28"/>
        </w:rPr>
        <w:t>iác học tập, tìm hiểu pháp luật;</w:t>
      </w:r>
      <w:r w:rsidRPr="00E851A0">
        <w:rPr>
          <w:sz w:val="28"/>
          <w:szCs w:val="28"/>
        </w:rPr>
        <w:t xml:space="preserve"> xây dựng lối sống và làm việc theo Hiến pháp và pháp luật trong toàn xã hội.</w:t>
      </w:r>
    </w:p>
    <w:p w:rsidR="00FF6BD8" w:rsidRDefault="00FF6BD8" w:rsidP="00C96EE0">
      <w:pPr>
        <w:widowControl w:val="0"/>
        <w:spacing w:before="120"/>
        <w:ind w:firstLine="709"/>
        <w:jc w:val="both"/>
        <w:rPr>
          <w:sz w:val="28"/>
          <w:szCs w:val="28"/>
        </w:rPr>
      </w:pPr>
      <w:r w:rsidRPr="00E851A0">
        <w:rPr>
          <w:sz w:val="28"/>
          <w:szCs w:val="28"/>
        </w:rPr>
        <w:t>- Đưa công tác phổ biến, giáo dục pháp luật</w:t>
      </w:r>
      <w:r>
        <w:rPr>
          <w:sz w:val="28"/>
          <w:szCs w:val="28"/>
        </w:rPr>
        <w:t xml:space="preserve"> ngày càng đồng bộ, chuyên sâu với sự vào cuộc của tất cả các cấp, các ngành và toàn xã hội, bảo đảm quyền được thông tin về pháp luật của người dân trên địa bàn tỉnh.</w:t>
      </w:r>
    </w:p>
    <w:p w:rsidR="00FF6BD8" w:rsidRPr="005456F2" w:rsidRDefault="00FF6BD8" w:rsidP="00C96EE0">
      <w:pPr>
        <w:widowControl w:val="0"/>
        <w:spacing w:before="120"/>
        <w:ind w:firstLine="709"/>
        <w:jc w:val="both"/>
        <w:rPr>
          <w:b/>
          <w:sz w:val="28"/>
          <w:szCs w:val="28"/>
        </w:rPr>
      </w:pPr>
      <w:r w:rsidRPr="005456F2">
        <w:rPr>
          <w:b/>
          <w:sz w:val="28"/>
          <w:szCs w:val="28"/>
        </w:rPr>
        <w:t>2. Yêu cầu</w:t>
      </w:r>
    </w:p>
    <w:p w:rsidR="00FF6BD8" w:rsidRPr="009F00F1" w:rsidRDefault="00FF6BD8" w:rsidP="00C96EE0">
      <w:pPr>
        <w:widowControl w:val="0"/>
        <w:spacing w:before="120"/>
        <w:ind w:firstLine="709"/>
        <w:jc w:val="both"/>
        <w:rPr>
          <w:spacing w:val="-4"/>
          <w:sz w:val="28"/>
          <w:szCs w:val="28"/>
        </w:rPr>
      </w:pPr>
      <w:r w:rsidRPr="009F00F1">
        <w:rPr>
          <w:spacing w:val="-4"/>
          <w:sz w:val="28"/>
          <w:szCs w:val="28"/>
        </w:rPr>
        <w:t>- Bảo đảm triển khai sâu rộng, toàn diện, đồng bộ các hình thức phổ biến, giáo dục pháp luật, trong đó chú trọng đổi mới các hình thức phổ biến giáo dục pháp luật gắn với sự phát triển của công nghệ thông tin, bảo đảm thông tin về pháp luật được tiếp cận dễ dàng nhất mà không bị hạn chế về không gian và thời gian.</w:t>
      </w:r>
    </w:p>
    <w:p w:rsidR="00FF6BD8" w:rsidRDefault="00FF6BD8" w:rsidP="00C96EE0">
      <w:pPr>
        <w:widowControl w:val="0"/>
        <w:spacing w:before="120"/>
        <w:ind w:firstLine="709"/>
        <w:jc w:val="both"/>
        <w:rPr>
          <w:sz w:val="28"/>
          <w:szCs w:val="28"/>
        </w:rPr>
      </w:pPr>
      <w:r>
        <w:rPr>
          <w:sz w:val="28"/>
          <w:szCs w:val="28"/>
        </w:rPr>
        <w:t>- Xác định rõ trách nhiệm của từng cơ quan, tổ chức, cá nhân trong nhiệm vụ phổ biến, giáo dục pháp luật; xây dựng cơ chế phối hợp đồng bộ, trong đó xác định rõ trách nhiệm chủ trì, phối hợp trong triển khai thực hiện.</w:t>
      </w:r>
    </w:p>
    <w:p w:rsidR="00FF6BD8" w:rsidRDefault="00FF6BD8" w:rsidP="00C96EE0">
      <w:pPr>
        <w:widowControl w:val="0"/>
        <w:spacing w:before="120"/>
        <w:ind w:firstLine="709"/>
        <w:jc w:val="both"/>
        <w:rPr>
          <w:sz w:val="28"/>
          <w:szCs w:val="28"/>
        </w:rPr>
      </w:pPr>
      <w:r>
        <w:rPr>
          <w:sz w:val="28"/>
          <w:szCs w:val="28"/>
        </w:rPr>
        <w:t>- Xây dựng tiến độ, cách thức thực hiện khoa học, có trọng tâm; thực hiện tốt việc đánh giá, tổng kết rút kinh nghiệm và chế độ báo cáo thống kê trong quá trình thực hiện.</w:t>
      </w:r>
    </w:p>
    <w:p w:rsidR="00FF6BD8" w:rsidRPr="00270FAD" w:rsidRDefault="00FF6BD8" w:rsidP="00C96EE0">
      <w:pPr>
        <w:widowControl w:val="0"/>
        <w:spacing w:before="120"/>
        <w:ind w:firstLine="709"/>
        <w:jc w:val="both"/>
        <w:rPr>
          <w:sz w:val="26"/>
          <w:szCs w:val="28"/>
        </w:rPr>
      </w:pPr>
      <w:r w:rsidRPr="00270FAD">
        <w:rPr>
          <w:b/>
          <w:bCs/>
          <w:szCs w:val="28"/>
        </w:rPr>
        <w:t>I</w:t>
      </w:r>
      <w:r>
        <w:rPr>
          <w:b/>
          <w:bCs/>
          <w:szCs w:val="28"/>
        </w:rPr>
        <w:t>I</w:t>
      </w:r>
      <w:r w:rsidRPr="00270FAD">
        <w:rPr>
          <w:b/>
          <w:bCs/>
          <w:szCs w:val="28"/>
        </w:rPr>
        <w:t xml:space="preserve">. </w:t>
      </w:r>
      <w:r w:rsidRPr="00270FAD">
        <w:rPr>
          <w:b/>
          <w:bCs/>
          <w:sz w:val="26"/>
          <w:szCs w:val="28"/>
          <w:lang w:val="vi-VN"/>
        </w:rPr>
        <w:t>MỤC TIÊU</w:t>
      </w:r>
    </w:p>
    <w:p w:rsidR="00FF6BD8" w:rsidRPr="00E851A0" w:rsidRDefault="00FF6BD8" w:rsidP="00C96EE0">
      <w:pPr>
        <w:widowControl w:val="0"/>
        <w:spacing w:before="120"/>
        <w:ind w:firstLine="709"/>
        <w:jc w:val="both"/>
        <w:rPr>
          <w:sz w:val="28"/>
          <w:szCs w:val="28"/>
          <w:lang w:val="vi-VN"/>
        </w:rPr>
      </w:pPr>
      <w:r>
        <w:rPr>
          <w:sz w:val="28"/>
          <w:szCs w:val="28"/>
        </w:rPr>
        <w:t>1.</w:t>
      </w:r>
      <w:r w:rsidRPr="00216F95">
        <w:rPr>
          <w:sz w:val="28"/>
          <w:szCs w:val="28"/>
          <w:lang w:val="vi-VN"/>
        </w:rPr>
        <w:t xml:space="preserve"> Đảm bảo 100% </w:t>
      </w:r>
      <w:r w:rsidR="00C96EE0">
        <w:rPr>
          <w:sz w:val="28"/>
          <w:szCs w:val="28"/>
        </w:rPr>
        <w:t xml:space="preserve"> các s</w:t>
      </w:r>
      <w:r w:rsidRPr="00216F95">
        <w:rPr>
          <w:sz w:val="28"/>
          <w:szCs w:val="28"/>
          <w:lang w:val="vi-VN"/>
        </w:rPr>
        <w:t>ở, ngành, đoàn thể, địa phương đều tổ chức phổ biến, thông tin rộng rãi các văn bản quy phạm pháp luật trước và sau khi được ban hành liên quan trực tiếp đến chức năng, nhiệm vụ, quyền hạn được giao với nội dung và hình thức phù hợp theo quy định của pháp luật.</w:t>
      </w:r>
    </w:p>
    <w:p w:rsidR="00FF6BD8" w:rsidRPr="005F7F9A" w:rsidRDefault="00FF6BD8" w:rsidP="00C96EE0">
      <w:pPr>
        <w:widowControl w:val="0"/>
        <w:spacing w:before="120"/>
        <w:ind w:firstLine="709"/>
        <w:jc w:val="both"/>
        <w:rPr>
          <w:spacing w:val="-4"/>
          <w:sz w:val="28"/>
          <w:szCs w:val="28"/>
          <w:lang w:val="vi-VN"/>
        </w:rPr>
      </w:pPr>
      <w:r w:rsidRPr="005F7F9A">
        <w:rPr>
          <w:spacing w:val="-4"/>
          <w:sz w:val="28"/>
          <w:szCs w:val="28"/>
          <w:lang w:val="vi-VN"/>
        </w:rPr>
        <w:t xml:space="preserve">2. Phấn đấu 90% - 100% các chương trình đào tạo, bồi dưỡng bắt buộc cho cán bộ, công chức, viên chức có nội dung phổ biến, cập nhật thông tin về chính sách pháp luật mới ban hành được tổ chức định kỳ hàng năm theo quy định của </w:t>
      </w:r>
      <w:r w:rsidRPr="005F7F9A">
        <w:rPr>
          <w:spacing w:val="-4"/>
          <w:sz w:val="28"/>
          <w:szCs w:val="28"/>
          <w:lang w:val="vi-VN"/>
        </w:rPr>
        <w:lastRenderedPageBreak/>
        <w:t>pháp luật.</w:t>
      </w:r>
    </w:p>
    <w:p w:rsidR="00FF6BD8" w:rsidRPr="005F7F9A" w:rsidRDefault="00FF6BD8" w:rsidP="00C96EE0">
      <w:pPr>
        <w:widowControl w:val="0"/>
        <w:spacing w:before="120"/>
        <w:ind w:firstLine="709"/>
        <w:jc w:val="both"/>
        <w:rPr>
          <w:spacing w:val="-2"/>
          <w:sz w:val="28"/>
          <w:szCs w:val="28"/>
          <w:lang w:val="vi-VN"/>
        </w:rPr>
      </w:pPr>
      <w:r w:rsidRPr="005F7F9A">
        <w:rPr>
          <w:spacing w:val="-2"/>
          <w:sz w:val="28"/>
          <w:szCs w:val="28"/>
          <w:lang w:val="vi-VN"/>
        </w:rPr>
        <w:t>3. Phấn đấu hàng năm có từ 80% trở lên báo cáo viên pháp luật, tuyên truyền viên pháp luật, giáo viên dạy môn giáo dục công dân, giảng viên dạy môn pháp luật được cung cấp, cập nhật thông tin, tài liệu pháp luật, tập huấn, bồi dưỡng nghiệp vụ cần thiết để tham gia phổ biến, giáo dục pháp luật theo yêu cầu nhiệm vụ.</w:t>
      </w:r>
    </w:p>
    <w:p w:rsidR="00FF6BD8" w:rsidRPr="00DD465F" w:rsidRDefault="00FF6BD8" w:rsidP="00C96EE0">
      <w:pPr>
        <w:widowControl w:val="0"/>
        <w:spacing w:before="120"/>
        <w:ind w:firstLine="709"/>
        <w:jc w:val="both"/>
        <w:rPr>
          <w:spacing w:val="2"/>
          <w:sz w:val="28"/>
          <w:szCs w:val="28"/>
          <w:lang w:val="vi-VN"/>
        </w:rPr>
      </w:pPr>
      <w:r w:rsidRPr="00DD465F">
        <w:rPr>
          <w:spacing w:val="2"/>
          <w:sz w:val="28"/>
          <w:szCs w:val="28"/>
          <w:lang w:val="vi-VN"/>
        </w:rPr>
        <w:t>4. Phấn đấu 100% các nhà trường đều triển khai phổ biến, giáo dục pháp luật theo chương trình giáo dục chính khóa và hoạt động ngoại khóa, có giáo viên, giảng viên dạy môn giáo dục công dân và môn pháp luật theo quy định.</w:t>
      </w:r>
    </w:p>
    <w:p w:rsidR="00FF6BD8" w:rsidRPr="00E851A0" w:rsidRDefault="00FF6BD8" w:rsidP="00C96EE0">
      <w:pPr>
        <w:widowControl w:val="0"/>
        <w:spacing w:before="120"/>
        <w:ind w:firstLine="709"/>
        <w:jc w:val="both"/>
        <w:rPr>
          <w:sz w:val="28"/>
          <w:szCs w:val="28"/>
          <w:lang w:val="vi-VN"/>
        </w:rPr>
      </w:pPr>
      <w:r w:rsidRPr="00935B55">
        <w:rPr>
          <w:sz w:val="28"/>
          <w:szCs w:val="28"/>
          <w:lang w:val="vi-VN"/>
        </w:rPr>
        <w:t>5.</w:t>
      </w:r>
      <w:r w:rsidRPr="00216F95">
        <w:rPr>
          <w:sz w:val="28"/>
          <w:szCs w:val="28"/>
          <w:lang w:val="vi-VN"/>
        </w:rPr>
        <w:t xml:space="preserve"> Phấn đấu từ 70% - 90% đối tượng đặc thù được phổ biến, giáo dục pháp luật chuyên biệt theo quy định của pháp luật.</w:t>
      </w:r>
    </w:p>
    <w:p w:rsidR="00FF6BD8" w:rsidRPr="00DD465F" w:rsidRDefault="00FF6BD8" w:rsidP="00C96EE0">
      <w:pPr>
        <w:widowControl w:val="0"/>
        <w:spacing w:before="120"/>
        <w:ind w:firstLine="709"/>
        <w:jc w:val="both"/>
        <w:rPr>
          <w:spacing w:val="2"/>
          <w:sz w:val="28"/>
          <w:szCs w:val="28"/>
          <w:lang w:val="vi-VN"/>
        </w:rPr>
      </w:pPr>
      <w:r w:rsidRPr="00DD465F">
        <w:rPr>
          <w:spacing w:val="2"/>
          <w:sz w:val="28"/>
          <w:szCs w:val="28"/>
          <w:lang w:val="vi-VN"/>
        </w:rPr>
        <w:t xml:space="preserve">6. Khuyến khích, huy động các tổ chức tư vấn pháp luật, tổ chức cung cấp dịch vụ pháp lý, cơ sở đào tạo, cơ sở nghiên cứu chuyên ngành luật thực hiện tư vấn, hướng dẫn, cung cấp thông tin, tài liệu pháp luật miễn phí cho Nhân dân; khuyến khích các phương tiện thông tin đại chúng, cơ quan báo chí xây dựng, duy trì chương trình, chuyên trang, chuyên mục về pháp luật; phấn đấu hầu hết các cơ quan, tổ chức, đơn vị đều lồng ghép, kết hợp phổ biến, giáo dục pháp luật thông qua hoạt động chuyên môn, tiếp công dân, giải quyết khiếu nại, tố cáo, xử lý vi phạm hành chính, điều tra, truy tố xét xử, thi hành án. </w:t>
      </w:r>
    </w:p>
    <w:p w:rsidR="00FF6BD8" w:rsidRPr="00DD465F" w:rsidRDefault="00FF6BD8" w:rsidP="00C96EE0">
      <w:pPr>
        <w:widowControl w:val="0"/>
        <w:spacing w:before="120"/>
        <w:ind w:firstLine="709"/>
        <w:jc w:val="both"/>
        <w:rPr>
          <w:spacing w:val="2"/>
          <w:sz w:val="28"/>
          <w:szCs w:val="28"/>
          <w:lang w:val="vi-VN"/>
        </w:rPr>
      </w:pPr>
      <w:r w:rsidRPr="00DD465F">
        <w:rPr>
          <w:spacing w:val="2"/>
          <w:sz w:val="28"/>
          <w:szCs w:val="28"/>
          <w:lang w:val="vi-VN"/>
        </w:rPr>
        <w:t>7. Đảm bảo triển khai sâu rộng, toàn diện, đồng bộ các hình thức phổ biến, giáo dục pháp luật; cơ quan, tổ chức, cá nhân thực hiện đầy đủ trách nhiệm được giao theo Luật Phổ biến, giáo dục pháp luật; xây dựng và nhân rộng các mô hình, cách làm mới, hiệu quả, phù hợp với từng nhóm đối tượng, địa bàn và nhu cầu của Nhân dân, chú trọng ứng dụng công nghệ thông tin, điện tử, viễn thông.</w:t>
      </w:r>
    </w:p>
    <w:p w:rsidR="00FF6BD8" w:rsidRPr="00A86F16" w:rsidRDefault="00FF6BD8" w:rsidP="00C96EE0">
      <w:pPr>
        <w:widowControl w:val="0"/>
        <w:spacing w:before="120"/>
        <w:ind w:firstLine="709"/>
        <w:jc w:val="both"/>
        <w:rPr>
          <w:sz w:val="28"/>
          <w:szCs w:val="28"/>
          <w:lang w:val="vi-VN"/>
        </w:rPr>
      </w:pPr>
      <w:r w:rsidRPr="00702332">
        <w:rPr>
          <w:b/>
          <w:bCs/>
          <w:sz w:val="28"/>
          <w:szCs w:val="28"/>
          <w:lang w:val="vi-VN"/>
        </w:rPr>
        <w:t xml:space="preserve">III. </w:t>
      </w:r>
      <w:r w:rsidR="00A86F16" w:rsidRPr="00A86F16">
        <w:rPr>
          <w:b/>
          <w:bCs/>
          <w:sz w:val="28"/>
          <w:szCs w:val="28"/>
          <w:lang w:val="vi-VN"/>
        </w:rPr>
        <w:t>NỘI DUNG HOẠT ĐỘNG</w:t>
      </w:r>
    </w:p>
    <w:p w:rsidR="00FF6BD8" w:rsidRPr="00F740F6" w:rsidRDefault="00FF6BD8" w:rsidP="00C96EE0">
      <w:pPr>
        <w:widowControl w:val="0"/>
        <w:spacing w:before="120"/>
        <w:ind w:firstLine="709"/>
        <w:jc w:val="both"/>
        <w:rPr>
          <w:b/>
          <w:spacing w:val="-4"/>
          <w:sz w:val="28"/>
          <w:szCs w:val="28"/>
          <w:lang w:val="vi-VN"/>
        </w:rPr>
      </w:pPr>
      <w:r w:rsidRPr="00F740F6">
        <w:rPr>
          <w:b/>
          <w:spacing w:val="-4"/>
          <w:sz w:val="28"/>
          <w:szCs w:val="28"/>
          <w:lang w:val="vi-VN"/>
        </w:rPr>
        <w:t xml:space="preserve">1. </w:t>
      </w:r>
      <w:r w:rsidR="00A86F16" w:rsidRPr="00F740F6">
        <w:rPr>
          <w:b/>
          <w:spacing w:val="-4"/>
          <w:sz w:val="28"/>
          <w:szCs w:val="28"/>
          <w:lang w:val="vi-VN"/>
        </w:rPr>
        <w:t>Tổ chức phổ biến</w:t>
      </w:r>
      <w:r w:rsidR="00C34294" w:rsidRPr="00F740F6">
        <w:rPr>
          <w:b/>
          <w:spacing w:val="-4"/>
          <w:sz w:val="28"/>
          <w:szCs w:val="28"/>
          <w:lang w:val="vi-VN"/>
        </w:rPr>
        <w:t>, quán triệt nội dung Chương trình; xây dựng và ban hành các văn bản hướng dẫn thực hiện</w:t>
      </w:r>
      <w:r w:rsidR="00FE11F4" w:rsidRPr="00F740F6">
        <w:rPr>
          <w:b/>
          <w:spacing w:val="-4"/>
          <w:sz w:val="28"/>
          <w:szCs w:val="28"/>
          <w:lang w:val="vi-VN"/>
        </w:rPr>
        <w:t>.</w:t>
      </w:r>
    </w:p>
    <w:p w:rsidR="00C34294" w:rsidRPr="00F740F6" w:rsidRDefault="00C34294" w:rsidP="00C96EE0">
      <w:pPr>
        <w:widowControl w:val="0"/>
        <w:spacing w:before="120"/>
        <w:ind w:firstLine="709"/>
        <w:jc w:val="both"/>
        <w:rPr>
          <w:b/>
          <w:i/>
          <w:spacing w:val="-4"/>
          <w:sz w:val="28"/>
          <w:szCs w:val="28"/>
          <w:lang w:val="vi-VN"/>
        </w:rPr>
      </w:pPr>
      <w:r w:rsidRPr="00F740F6">
        <w:rPr>
          <w:b/>
          <w:i/>
          <w:spacing w:val="-4"/>
          <w:sz w:val="28"/>
          <w:szCs w:val="28"/>
          <w:lang w:val="vi-VN"/>
        </w:rPr>
        <w:t>a) Tổ chức phổ biến, quán triệt nội dung Chương trình</w:t>
      </w:r>
      <w:r w:rsidR="00FE11F4" w:rsidRPr="00F740F6">
        <w:rPr>
          <w:b/>
          <w:i/>
          <w:spacing w:val="-4"/>
          <w:sz w:val="28"/>
          <w:szCs w:val="28"/>
          <w:lang w:val="vi-VN"/>
        </w:rPr>
        <w:t>.</w:t>
      </w:r>
    </w:p>
    <w:p w:rsidR="00864AE7" w:rsidRPr="00FE11F4" w:rsidRDefault="00FE11F4" w:rsidP="00C96EE0">
      <w:pPr>
        <w:widowControl w:val="0"/>
        <w:spacing w:before="120"/>
        <w:ind w:firstLine="709"/>
        <w:jc w:val="both"/>
        <w:rPr>
          <w:spacing w:val="-4"/>
          <w:sz w:val="28"/>
          <w:szCs w:val="28"/>
          <w:lang w:val="vi-VN"/>
        </w:rPr>
      </w:pPr>
      <w:r w:rsidRPr="00F740F6">
        <w:rPr>
          <w:i/>
          <w:spacing w:val="-4"/>
          <w:sz w:val="28"/>
          <w:szCs w:val="28"/>
          <w:lang w:val="vi-VN"/>
        </w:rPr>
        <w:t>- Đơn vị chủ trì:</w:t>
      </w:r>
      <w:r w:rsidRPr="00FE11F4">
        <w:rPr>
          <w:spacing w:val="-4"/>
          <w:sz w:val="28"/>
          <w:szCs w:val="28"/>
          <w:lang w:val="vi-VN"/>
        </w:rPr>
        <w:t xml:space="preserve"> Sở Tư pháp; các sở, ban, ngành, tổ chức đoàn thể cấp tỉnh, cơ quan trung ương đóng trên địa bàn; UBND các huyện, thị xã, thành phố.</w:t>
      </w:r>
    </w:p>
    <w:p w:rsidR="00FE11F4" w:rsidRPr="00FE11F4" w:rsidRDefault="00FE11F4"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sidRPr="00FE11F4">
        <w:rPr>
          <w:spacing w:val="-4"/>
          <w:sz w:val="28"/>
          <w:szCs w:val="28"/>
          <w:lang w:val="vi-VN"/>
        </w:rPr>
        <w:t>: Các cơ quan, đơn vị có liên quan.</w:t>
      </w:r>
    </w:p>
    <w:p w:rsidR="00FE11F4" w:rsidRDefault="00FE11F4" w:rsidP="00C96EE0">
      <w:pPr>
        <w:widowControl w:val="0"/>
        <w:spacing w:before="120"/>
        <w:ind w:firstLine="709"/>
        <w:jc w:val="both"/>
        <w:rPr>
          <w:spacing w:val="2"/>
          <w:sz w:val="28"/>
          <w:szCs w:val="28"/>
        </w:rPr>
      </w:pPr>
      <w:r w:rsidRPr="00F740F6">
        <w:rPr>
          <w:i/>
          <w:spacing w:val="2"/>
          <w:sz w:val="28"/>
          <w:szCs w:val="28"/>
        </w:rPr>
        <w:t>- Thời gian thực hiện:</w:t>
      </w:r>
      <w:r>
        <w:rPr>
          <w:spacing w:val="2"/>
          <w:sz w:val="28"/>
          <w:szCs w:val="28"/>
        </w:rPr>
        <w:t xml:space="preserve"> Quý III năm 2017</w:t>
      </w:r>
    </w:p>
    <w:p w:rsidR="00FE11F4" w:rsidRDefault="00FE11F4" w:rsidP="00C96EE0">
      <w:pPr>
        <w:widowControl w:val="0"/>
        <w:spacing w:before="120"/>
        <w:ind w:firstLine="709"/>
        <w:jc w:val="both"/>
        <w:rPr>
          <w:spacing w:val="2"/>
          <w:sz w:val="28"/>
          <w:szCs w:val="28"/>
        </w:rPr>
      </w:pPr>
      <w:r w:rsidRPr="00F740F6">
        <w:rPr>
          <w:i/>
          <w:spacing w:val="2"/>
          <w:sz w:val="28"/>
          <w:szCs w:val="28"/>
        </w:rPr>
        <w:t>- Hình thức thực hiện:</w:t>
      </w:r>
      <w:r>
        <w:rPr>
          <w:spacing w:val="2"/>
          <w:sz w:val="28"/>
          <w:szCs w:val="28"/>
        </w:rPr>
        <w:t xml:space="preserve"> Hội nghị, Hội thảo, Tọa đàm, lồng ghép tro</w:t>
      </w:r>
      <w:r w:rsidR="00F740F6">
        <w:rPr>
          <w:spacing w:val="2"/>
          <w:sz w:val="28"/>
          <w:szCs w:val="28"/>
        </w:rPr>
        <w:t xml:space="preserve">ng sinh hoạt ngày pháp luật, </w:t>
      </w:r>
      <w:r>
        <w:rPr>
          <w:spacing w:val="2"/>
          <w:sz w:val="28"/>
          <w:szCs w:val="28"/>
        </w:rPr>
        <w:t>phát hành tài liệu</w:t>
      </w:r>
    </w:p>
    <w:p w:rsidR="00F740F6" w:rsidRPr="00C96EE0" w:rsidRDefault="00F740F6" w:rsidP="00C96EE0">
      <w:pPr>
        <w:widowControl w:val="0"/>
        <w:spacing w:before="120"/>
        <w:ind w:firstLine="709"/>
        <w:jc w:val="both"/>
        <w:rPr>
          <w:b/>
          <w:i/>
          <w:spacing w:val="2"/>
          <w:sz w:val="28"/>
          <w:szCs w:val="28"/>
        </w:rPr>
      </w:pPr>
      <w:r w:rsidRPr="00C96EE0">
        <w:rPr>
          <w:b/>
          <w:i/>
          <w:spacing w:val="2"/>
          <w:sz w:val="28"/>
          <w:szCs w:val="28"/>
        </w:rPr>
        <w:t>b) Ban hành Kế hoạch triển khai hoạt động Chương trình</w:t>
      </w:r>
    </w:p>
    <w:p w:rsidR="00F740F6" w:rsidRPr="00FE11F4" w:rsidRDefault="00F740F6" w:rsidP="00C96EE0">
      <w:pPr>
        <w:widowControl w:val="0"/>
        <w:spacing w:before="120"/>
        <w:ind w:firstLine="709"/>
        <w:jc w:val="both"/>
        <w:rPr>
          <w:spacing w:val="-4"/>
          <w:sz w:val="28"/>
          <w:szCs w:val="28"/>
          <w:lang w:val="vi-VN"/>
        </w:rPr>
      </w:pPr>
      <w:r w:rsidRPr="00F740F6">
        <w:rPr>
          <w:i/>
          <w:spacing w:val="2"/>
          <w:sz w:val="28"/>
          <w:szCs w:val="28"/>
        </w:rPr>
        <w:t>- Đơn vị chủ trì:</w:t>
      </w:r>
      <w:r>
        <w:rPr>
          <w:spacing w:val="2"/>
          <w:sz w:val="28"/>
          <w:szCs w:val="28"/>
        </w:rPr>
        <w:t xml:space="preserve"> </w:t>
      </w:r>
      <w:r w:rsidRPr="00FE11F4">
        <w:rPr>
          <w:spacing w:val="-4"/>
          <w:sz w:val="28"/>
          <w:szCs w:val="28"/>
          <w:lang w:val="vi-VN"/>
        </w:rPr>
        <w:t>Sở Tư pháp; các sở, ban, ngành, tổ chức đoàn thể cấp tỉnh, cơ quan trung ương đóng trên địa bàn; UBND các huyện, thị xã, thành phố.</w:t>
      </w:r>
    </w:p>
    <w:p w:rsidR="00F740F6" w:rsidRPr="00FE11F4" w:rsidRDefault="00F740F6"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sidRPr="00FE11F4">
        <w:rPr>
          <w:spacing w:val="-4"/>
          <w:sz w:val="28"/>
          <w:szCs w:val="28"/>
          <w:lang w:val="vi-VN"/>
        </w:rPr>
        <w:t>: Các cơ quan, đơn vị có liên quan.</w:t>
      </w:r>
    </w:p>
    <w:p w:rsidR="00F740F6" w:rsidRDefault="00F740F6" w:rsidP="00C96EE0">
      <w:pPr>
        <w:widowControl w:val="0"/>
        <w:spacing w:before="120"/>
        <w:ind w:firstLine="709"/>
        <w:jc w:val="both"/>
        <w:rPr>
          <w:spacing w:val="2"/>
          <w:sz w:val="28"/>
          <w:szCs w:val="28"/>
        </w:rPr>
      </w:pPr>
      <w:r w:rsidRPr="00F740F6">
        <w:rPr>
          <w:i/>
          <w:spacing w:val="2"/>
          <w:sz w:val="28"/>
          <w:szCs w:val="28"/>
          <w:lang w:val="vi-VN"/>
        </w:rPr>
        <w:lastRenderedPageBreak/>
        <w:t>- Thời gian thực hiện:</w:t>
      </w:r>
      <w:r w:rsidRPr="00F740F6">
        <w:rPr>
          <w:spacing w:val="2"/>
          <w:sz w:val="28"/>
          <w:szCs w:val="28"/>
          <w:lang w:val="vi-VN"/>
        </w:rPr>
        <w:t xml:space="preserve"> Kế hoạch hoạt động giai đoạn 2017-2021 hoàn thành trong tháng 8/2017; Kế hoạch hoạt động hàng năm hoàn thành trong tháng 1 của năm đó. </w:t>
      </w:r>
    </w:p>
    <w:p w:rsidR="00F740F6" w:rsidRDefault="00F740F6" w:rsidP="00C96EE0">
      <w:pPr>
        <w:widowControl w:val="0"/>
        <w:spacing w:before="120"/>
        <w:ind w:firstLine="709"/>
        <w:jc w:val="both"/>
        <w:rPr>
          <w:spacing w:val="2"/>
          <w:sz w:val="28"/>
          <w:szCs w:val="28"/>
        </w:rPr>
      </w:pPr>
      <w:r w:rsidRPr="00F740F6">
        <w:rPr>
          <w:i/>
          <w:spacing w:val="2"/>
          <w:sz w:val="28"/>
          <w:szCs w:val="28"/>
        </w:rPr>
        <w:t xml:space="preserve">- </w:t>
      </w:r>
      <w:r>
        <w:rPr>
          <w:i/>
          <w:spacing w:val="2"/>
          <w:sz w:val="28"/>
          <w:szCs w:val="28"/>
        </w:rPr>
        <w:t>Kết quả, sản phẩm</w:t>
      </w:r>
      <w:r w:rsidRPr="00F740F6">
        <w:rPr>
          <w:i/>
          <w:spacing w:val="2"/>
          <w:sz w:val="28"/>
          <w:szCs w:val="28"/>
        </w:rPr>
        <w:t>:</w:t>
      </w:r>
      <w:r>
        <w:rPr>
          <w:spacing w:val="2"/>
          <w:sz w:val="28"/>
          <w:szCs w:val="28"/>
        </w:rPr>
        <w:t xml:space="preserve"> Kế hoạch hoạt động</w:t>
      </w:r>
    </w:p>
    <w:p w:rsidR="00FF6BD8" w:rsidRPr="003B17ED" w:rsidRDefault="00FF6BD8" w:rsidP="00C96EE0">
      <w:pPr>
        <w:widowControl w:val="0"/>
        <w:spacing w:before="120"/>
        <w:ind w:firstLine="709"/>
        <w:jc w:val="both"/>
        <w:rPr>
          <w:b/>
          <w:spacing w:val="-2"/>
          <w:sz w:val="28"/>
          <w:szCs w:val="28"/>
        </w:rPr>
      </w:pPr>
      <w:r w:rsidRPr="003B17ED">
        <w:rPr>
          <w:b/>
          <w:spacing w:val="-2"/>
          <w:sz w:val="28"/>
          <w:szCs w:val="28"/>
          <w:lang w:val="vi-VN"/>
        </w:rPr>
        <w:t xml:space="preserve">2. </w:t>
      </w:r>
      <w:r w:rsidR="003B17ED" w:rsidRPr="003B17ED">
        <w:rPr>
          <w:b/>
          <w:spacing w:val="-2"/>
          <w:sz w:val="28"/>
          <w:szCs w:val="28"/>
        </w:rPr>
        <w:t>Tiếp tục hoàn thiện thể chế về công tác phổ biến, giáo dục pháp luật</w:t>
      </w:r>
    </w:p>
    <w:p w:rsidR="00E20B58" w:rsidRPr="00E20B58" w:rsidRDefault="00E20B58" w:rsidP="00C96EE0">
      <w:pPr>
        <w:widowControl w:val="0"/>
        <w:spacing w:before="120"/>
        <w:ind w:firstLine="709"/>
        <w:jc w:val="both"/>
        <w:rPr>
          <w:b/>
          <w:i/>
          <w:spacing w:val="2"/>
          <w:sz w:val="28"/>
          <w:szCs w:val="28"/>
        </w:rPr>
      </w:pPr>
      <w:r w:rsidRPr="00E20B58">
        <w:rPr>
          <w:b/>
          <w:i/>
          <w:spacing w:val="2"/>
          <w:sz w:val="28"/>
          <w:szCs w:val="28"/>
        </w:rPr>
        <w:t>a) Rà soát, nghiên cứu, đề xuất việc sửa đổi</w:t>
      </w:r>
      <w:r>
        <w:rPr>
          <w:b/>
          <w:i/>
          <w:spacing w:val="2"/>
          <w:sz w:val="28"/>
          <w:szCs w:val="28"/>
        </w:rPr>
        <w:t>, bổ sung Luật Phổ biến, giáo dục pháp luật</w:t>
      </w:r>
      <w:r w:rsidR="00C24A91">
        <w:rPr>
          <w:b/>
          <w:i/>
          <w:spacing w:val="2"/>
          <w:sz w:val="28"/>
          <w:szCs w:val="28"/>
        </w:rPr>
        <w:t>, các văn bản hướng dẫn thi hành của trung ương, văn bản triển khai thực hiện của tỉnh phù hợp với tình hình thực tiễn</w:t>
      </w:r>
    </w:p>
    <w:p w:rsidR="00E20B58" w:rsidRDefault="003B17ED" w:rsidP="00C96EE0">
      <w:pPr>
        <w:widowControl w:val="0"/>
        <w:spacing w:before="120"/>
        <w:ind w:firstLine="709"/>
        <w:jc w:val="both"/>
        <w:rPr>
          <w:spacing w:val="-4"/>
          <w:sz w:val="28"/>
          <w:szCs w:val="28"/>
        </w:rPr>
      </w:pPr>
      <w:r w:rsidRPr="00F740F6">
        <w:rPr>
          <w:i/>
          <w:spacing w:val="2"/>
          <w:sz w:val="28"/>
          <w:szCs w:val="28"/>
        </w:rPr>
        <w:t>- Đơn vị chủ trì:</w:t>
      </w:r>
      <w:r>
        <w:rPr>
          <w:spacing w:val="2"/>
          <w:sz w:val="28"/>
          <w:szCs w:val="28"/>
        </w:rPr>
        <w:t xml:space="preserve"> </w:t>
      </w:r>
      <w:r w:rsidRPr="00FE11F4">
        <w:rPr>
          <w:spacing w:val="-4"/>
          <w:sz w:val="28"/>
          <w:szCs w:val="28"/>
          <w:lang w:val="vi-VN"/>
        </w:rPr>
        <w:t>Sở Tư pháp</w:t>
      </w:r>
    </w:p>
    <w:p w:rsidR="003B17ED" w:rsidRPr="00FE11F4" w:rsidRDefault="003B17ED"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sidRPr="00FE11F4">
        <w:rPr>
          <w:spacing w:val="-4"/>
          <w:sz w:val="28"/>
          <w:szCs w:val="28"/>
          <w:lang w:val="vi-VN"/>
        </w:rPr>
        <w:t>: Các cơ quan, đơn vị có liên quan</w:t>
      </w:r>
      <w:r w:rsidR="00E20B58">
        <w:rPr>
          <w:spacing w:val="-4"/>
          <w:sz w:val="28"/>
          <w:szCs w:val="28"/>
        </w:rPr>
        <w:t>; UBND các huyện, thị xã, thành phố</w:t>
      </w:r>
      <w:r w:rsidRPr="00FE11F4">
        <w:rPr>
          <w:spacing w:val="-4"/>
          <w:sz w:val="28"/>
          <w:szCs w:val="28"/>
          <w:lang w:val="vi-VN"/>
        </w:rPr>
        <w:t>.</w:t>
      </w:r>
    </w:p>
    <w:p w:rsidR="003B17ED" w:rsidRPr="00C24A91" w:rsidRDefault="003B17ED" w:rsidP="00C96EE0">
      <w:pPr>
        <w:widowControl w:val="0"/>
        <w:spacing w:before="120"/>
        <w:ind w:firstLine="709"/>
        <w:jc w:val="both"/>
        <w:rPr>
          <w:spacing w:val="2"/>
          <w:sz w:val="28"/>
          <w:szCs w:val="28"/>
          <w:lang w:val="vi-VN"/>
        </w:rPr>
      </w:pPr>
      <w:r w:rsidRPr="00F740F6">
        <w:rPr>
          <w:i/>
          <w:spacing w:val="2"/>
          <w:sz w:val="28"/>
          <w:szCs w:val="28"/>
          <w:lang w:val="vi-VN"/>
        </w:rPr>
        <w:t>- Thời gian thực hiện:</w:t>
      </w:r>
      <w:r w:rsidRPr="00F740F6">
        <w:rPr>
          <w:spacing w:val="2"/>
          <w:sz w:val="28"/>
          <w:szCs w:val="28"/>
          <w:lang w:val="vi-VN"/>
        </w:rPr>
        <w:t xml:space="preserve"> </w:t>
      </w:r>
      <w:r w:rsidR="00C24A91" w:rsidRPr="00C24A91">
        <w:rPr>
          <w:spacing w:val="2"/>
          <w:sz w:val="28"/>
          <w:szCs w:val="28"/>
          <w:lang w:val="vi-VN"/>
        </w:rPr>
        <w:t xml:space="preserve">Thường xuyên </w:t>
      </w:r>
    </w:p>
    <w:p w:rsidR="003B17ED" w:rsidRPr="00C24A91" w:rsidRDefault="003B17ED" w:rsidP="00C96EE0">
      <w:pPr>
        <w:widowControl w:val="0"/>
        <w:spacing w:before="120"/>
        <w:ind w:firstLine="709"/>
        <w:jc w:val="both"/>
        <w:rPr>
          <w:spacing w:val="2"/>
          <w:sz w:val="28"/>
          <w:szCs w:val="28"/>
          <w:lang w:val="vi-VN"/>
        </w:rPr>
      </w:pPr>
      <w:r w:rsidRPr="003B17ED">
        <w:rPr>
          <w:i/>
          <w:spacing w:val="2"/>
          <w:sz w:val="28"/>
          <w:szCs w:val="28"/>
          <w:lang w:val="vi-VN"/>
        </w:rPr>
        <w:t>- Kết quả, sản phẩm:</w:t>
      </w:r>
      <w:r w:rsidRPr="003B17ED">
        <w:rPr>
          <w:spacing w:val="2"/>
          <w:sz w:val="28"/>
          <w:szCs w:val="28"/>
          <w:lang w:val="vi-VN"/>
        </w:rPr>
        <w:t xml:space="preserve"> </w:t>
      </w:r>
      <w:r w:rsidR="00C24A91" w:rsidRPr="00C24A91">
        <w:rPr>
          <w:spacing w:val="2"/>
          <w:sz w:val="28"/>
          <w:szCs w:val="28"/>
          <w:lang w:val="vi-VN"/>
        </w:rPr>
        <w:t>Văn bản góp ý</w:t>
      </w:r>
    </w:p>
    <w:p w:rsidR="003B17ED" w:rsidRPr="006C61A9" w:rsidRDefault="00C24A91" w:rsidP="00C96EE0">
      <w:pPr>
        <w:widowControl w:val="0"/>
        <w:spacing w:before="120"/>
        <w:ind w:firstLine="709"/>
        <w:jc w:val="both"/>
        <w:rPr>
          <w:b/>
          <w:i/>
          <w:spacing w:val="2"/>
          <w:sz w:val="28"/>
          <w:szCs w:val="28"/>
          <w:lang w:val="vi-VN"/>
        </w:rPr>
      </w:pPr>
      <w:r w:rsidRPr="006C61A9">
        <w:rPr>
          <w:b/>
          <w:i/>
          <w:spacing w:val="2"/>
          <w:sz w:val="28"/>
          <w:szCs w:val="28"/>
          <w:lang w:val="vi-VN"/>
        </w:rPr>
        <w:t>b) Góp ý, thẩm định các dự thảo Đề án, Kế hoạch th</w:t>
      </w:r>
      <w:r w:rsidR="00C96EE0">
        <w:rPr>
          <w:b/>
          <w:i/>
          <w:spacing w:val="2"/>
          <w:sz w:val="28"/>
          <w:szCs w:val="28"/>
        </w:rPr>
        <w:t>ự</w:t>
      </w:r>
      <w:r w:rsidRPr="006C61A9">
        <w:rPr>
          <w:b/>
          <w:i/>
          <w:spacing w:val="2"/>
          <w:sz w:val="28"/>
          <w:szCs w:val="28"/>
          <w:lang w:val="vi-VN"/>
        </w:rPr>
        <w:t>c hiện các Đề án về phổ biến, giáo dục pháp luật.</w:t>
      </w:r>
    </w:p>
    <w:p w:rsidR="00C24A91" w:rsidRPr="00C24A91" w:rsidRDefault="00C24A91" w:rsidP="00C96EE0">
      <w:pPr>
        <w:widowControl w:val="0"/>
        <w:spacing w:before="120"/>
        <w:ind w:firstLine="709"/>
        <w:jc w:val="both"/>
        <w:rPr>
          <w:spacing w:val="-4"/>
          <w:sz w:val="28"/>
          <w:szCs w:val="28"/>
          <w:lang w:val="vi-VN"/>
        </w:rPr>
      </w:pPr>
      <w:r w:rsidRPr="00C24A91">
        <w:rPr>
          <w:i/>
          <w:spacing w:val="2"/>
          <w:sz w:val="28"/>
          <w:szCs w:val="28"/>
          <w:lang w:val="vi-VN"/>
        </w:rPr>
        <w:t>- Đơn vị chủ trì:</w:t>
      </w:r>
      <w:r w:rsidRPr="00C24A91">
        <w:rPr>
          <w:spacing w:val="2"/>
          <w:sz w:val="28"/>
          <w:szCs w:val="28"/>
          <w:lang w:val="vi-VN"/>
        </w:rPr>
        <w:t xml:space="preserve"> </w:t>
      </w:r>
      <w:r w:rsidRPr="00FE11F4">
        <w:rPr>
          <w:spacing w:val="-4"/>
          <w:sz w:val="28"/>
          <w:szCs w:val="28"/>
          <w:lang w:val="vi-VN"/>
        </w:rPr>
        <w:t>Sở Tư pháp</w:t>
      </w:r>
    </w:p>
    <w:p w:rsidR="00C24A91" w:rsidRPr="00FE11F4" w:rsidRDefault="00C24A91"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sidRPr="00FE11F4">
        <w:rPr>
          <w:spacing w:val="-4"/>
          <w:sz w:val="28"/>
          <w:szCs w:val="28"/>
          <w:lang w:val="vi-VN"/>
        </w:rPr>
        <w:t xml:space="preserve">: Các cơ quan, đơn vị </w:t>
      </w:r>
      <w:r w:rsidRPr="00C24A91">
        <w:rPr>
          <w:spacing w:val="-4"/>
          <w:sz w:val="28"/>
          <w:szCs w:val="28"/>
          <w:lang w:val="vi-VN"/>
        </w:rPr>
        <w:t xml:space="preserve">chủ trì các Đề án; cơ quan, đơn vị </w:t>
      </w:r>
      <w:r w:rsidRPr="00FE11F4">
        <w:rPr>
          <w:spacing w:val="-4"/>
          <w:sz w:val="28"/>
          <w:szCs w:val="28"/>
          <w:lang w:val="vi-VN"/>
        </w:rPr>
        <w:t>có liên quan</w:t>
      </w:r>
      <w:r w:rsidRPr="00C24A91">
        <w:rPr>
          <w:spacing w:val="-4"/>
          <w:sz w:val="28"/>
          <w:szCs w:val="28"/>
          <w:lang w:val="vi-VN"/>
        </w:rPr>
        <w:t>; UBND các huyện, thị xã, thành phố</w:t>
      </w:r>
      <w:r w:rsidRPr="00FE11F4">
        <w:rPr>
          <w:spacing w:val="-4"/>
          <w:sz w:val="28"/>
          <w:szCs w:val="28"/>
          <w:lang w:val="vi-VN"/>
        </w:rPr>
        <w:t>.</w:t>
      </w:r>
    </w:p>
    <w:p w:rsidR="00C24A91" w:rsidRPr="00C24A91" w:rsidRDefault="00C24A91" w:rsidP="00C96EE0">
      <w:pPr>
        <w:widowControl w:val="0"/>
        <w:spacing w:before="120"/>
        <w:ind w:firstLine="709"/>
        <w:jc w:val="both"/>
        <w:rPr>
          <w:spacing w:val="2"/>
          <w:sz w:val="28"/>
          <w:szCs w:val="28"/>
          <w:lang w:val="vi-VN"/>
        </w:rPr>
      </w:pPr>
      <w:r w:rsidRPr="00F740F6">
        <w:rPr>
          <w:i/>
          <w:spacing w:val="2"/>
          <w:sz w:val="28"/>
          <w:szCs w:val="28"/>
          <w:lang w:val="vi-VN"/>
        </w:rPr>
        <w:t>- Thời gian thực hiện:</w:t>
      </w:r>
      <w:r w:rsidRPr="00F740F6">
        <w:rPr>
          <w:spacing w:val="2"/>
          <w:sz w:val="28"/>
          <w:szCs w:val="28"/>
          <w:lang w:val="vi-VN"/>
        </w:rPr>
        <w:t xml:space="preserve"> </w:t>
      </w:r>
      <w:r w:rsidR="006C61A9">
        <w:rPr>
          <w:spacing w:val="2"/>
          <w:sz w:val="28"/>
          <w:szCs w:val="28"/>
        </w:rPr>
        <w:t>Quý III năm 2017</w:t>
      </w:r>
      <w:r w:rsidRPr="00C24A91">
        <w:rPr>
          <w:spacing w:val="2"/>
          <w:sz w:val="28"/>
          <w:szCs w:val="28"/>
          <w:lang w:val="vi-VN"/>
        </w:rPr>
        <w:t xml:space="preserve"> </w:t>
      </w:r>
    </w:p>
    <w:p w:rsidR="00C24A91" w:rsidRPr="00C24A91" w:rsidRDefault="00C24A91" w:rsidP="00C96EE0">
      <w:pPr>
        <w:widowControl w:val="0"/>
        <w:spacing w:before="120"/>
        <w:ind w:firstLine="709"/>
        <w:jc w:val="both"/>
        <w:rPr>
          <w:spacing w:val="2"/>
          <w:sz w:val="28"/>
          <w:szCs w:val="28"/>
          <w:lang w:val="vi-VN"/>
        </w:rPr>
      </w:pPr>
      <w:r w:rsidRPr="003B17ED">
        <w:rPr>
          <w:i/>
          <w:spacing w:val="2"/>
          <w:sz w:val="28"/>
          <w:szCs w:val="28"/>
          <w:lang w:val="vi-VN"/>
        </w:rPr>
        <w:t>- Kết quả, sản phẩm:</w:t>
      </w:r>
      <w:r w:rsidRPr="003B17ED">
        <w:rPr>
          <w:spacing w:val="2"/>
          <w:sz w:val="28"/>
          <w:szCs w:val="28"/>
          <w:lang w:val="vi-VN"/>
        </w:rPr>
        <w:t xml:space="preserve"> </w:t>
      </w:r>
      <w:r w:rsidRPr="00C24A91">
        <w:rPr>
          <w:spacing w:val="2"/>
          <w:sz w:val="28"/>
          <w:szCs w:val="28"/>
          <w:lang w:val="vi-VN"/>
        </w:rPr>
        <w:t>Văn bản góp ý</w:t>
      </w:r>
    </w:p>
    <w:p w:rsidR="00C24A91" w:rsidRPr="00F3453D" w:rsidRDefault="0060161A" w:rsidP="00C96EE0">
      <w:pPr>
        <w:widowControl w:val="0"/>
        <w:spacing w:before="120"/>
        <w:ind w:firstLine="709"/>
        <w:jc w:val="both"/>
        <w:rPr>
          <w:b/>
          <w:spacing w:val="2"/>
          <w:sz w:val="28"/>
          <w:szCs w:val="28"/>
          <w:lang w:val="vi-VN"/>
        </w:rPr>
      </w:pPr>
      <w:r w:rsidRPr="00F3453D">
        <w:rPr>
          <w:b/>
          <w:spacing w:val="2"/>
          <w:sz w:val="28"/>
          <w:szCs w:val="28"/>
          <w:lang w:val="vi-VN"/>
        </w:rPr>
        <w:t>3. Rà soát, củng cố, kiện toàn, nâng cao chất lượng nguồn nhân lực thực hiện công tác phổ biến, giáo dục pháp luật</w:t>
      </w:r>
    </w:p>
    <w:p w:rsidR="0060161A" w:rsidRPr="00F3453D" w:rsidRDefault="0060161A" w:rsidP="00C96EE0">
      <w:pPr>
        <w:widowControl w:val="0"/>
        <w:spacing w:before="120"/>
        <w:ind w:firstLine="709"/>
        <w:jc w:val="both"/>
        <w:rPr>
          <w:b/>
          <w:i/>
          <w:sz w:val="28"/>
          <w:szCs w:val="28"/>
          <w:lang w:val="vi-VN"/>
        </w:rPr>
      </w:pPr>
      <w:r w:rsidRPr="00F3453D">
        <w:rPr>
          <w:b/>
          <w:i/>
          <w:sz w:val="28"/>
          <w:szCs w:val="28"/>
          <w:lang w:val="vi-VN"/>
        </w:rPr>
        <w:t>a) Định kỳ rà soát, củng cố, kiện toàn đội ngũ báo cáo viên pháp luật, tuyên truyền viên pháp luật, người làm công t</w:t>
      </w:r>
      <w:r w:rsidR="00F3453D" w:rsidRPr="00F3453D">
        <w:rPr>
          <w:b/>
          <w:i/>
          <w:sz w:val="28"/>
          <w:szCs w:val="28"/>
          <w:lang w:val="vi-VN"/>
        </w:rPr>
        <w:t>ác phổ biến, giáo dục pháp luật.</w:t>
      </w:r>
    </w:p>
    <w:p w:rsidR="00F3453D" w:rsidRPr="00C24A91" w:rsidRDefault="00F3453D" w:rsidP="00C96EE0">
      <w:pPr>
        <w:widowControl w:val="0"/>
        <w:spacing w:before="120"/>
        <w:ind w:firstLine="709"/>
        <w:jc w:val="both"/>
        <w:rPr>
          <w:spacing w:val="-4"/>
          <w:sz w:val="28"/>
          <w:szCs w:val="28"/>
          <w:lang w:val="vi-VN"/>
        </w:rPr>
      </w:pPr>
      <w:r w:rsidRPr="00C24A91">
        <w:rPr>
          <w:i/>
          <w:spacing w:val="2"/>
          <w:sz w:val="28"/>
          <w:szCs w:val="28"/>
          <w:lang w:val="vi-VN"/>
        </w:rPr>
        <w:t>- Đơn vị chủ trì:</w:t>
      </w:r>
      <w:r w:rsidRPr="00C24A91">
        <w:rPr>
          <w:spacing w:val="2"/>
          <w:sz w:val="28"/>
          <w:szCs w:val="28"/>
          <w:lang w:val="vi-VN"/>
        </w:rPr>
        <w:t xml:space="preserve"> </w:t>
      </w:r>
      <w:r w:rsidRPr="00FE11F4">
        <w:rPr>
          <w:spacing w:val="-4"/>
          <w:sz w:val="28"/>
          <w:szCs w:val="28"/>
          <w:lang w:val="vi-VN"/>
        </w:rPr>
        <w:t>Sở Tư pháp</w:t>
      </w:r>
    </w:p>
    <w:p w:rsidR="00F3453D" w:rsidRPr="00FE11F4" w:rsidRDefault="00F3453D"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Pr>
          <w:spacing w:val="-4"/>
          <w:sz w:val="28"/>
          <w:szCs w:val="28"/>
          <w:lang w:val="vi-VN"/>
        </w:rPr>
        <w:t>: Các</w:t>
      </w:r>
      <w:r w:rsidRPr="00C24A91">
        <w:rPr>
          <w:spacing w:val="-4"/>
          <w:sz w:val="28"/>
          <w:szCs w:val="28"/>
          <w:lang w:val="vi-VN"/>
        </w:rPr>
        <w:t xml:space="preserve"> cơ quan, đơn vị </w:t>
      </w:r>
      <w:r w:rsidRPr="00FE11F4">
        <w:rPr>
          <w:spacing w:val="-4"/>
          <w:sz w:val="28"/>
          <w:szCs w:val="28"/>
          <w:lang w:val="vi-VN"/>
        </w:rPr>
        <w:t>có liên quan</w:t>
      </w:r>
      <w:r w:rsidRPr="00C24A91">
        <w:rPr>
          <w:spacing w:val="-4"/>
          <w:sz w:val="28"/>
          <w:szCs w:val="28"/>
          <w:lang w:val="vi-VN"/>
        </w:rPr>
        <w:t>; UBND các huyện, thị xã, thành phố</w:t>
      </w:r>
      <w:r w:rsidRPr="00FE11F4">
        <w:rPr>
          <w:spacing w:val="-4"/>
          <w:sz w:val="28"/>
          <w:szCs w:val="28"/>
          <w:lang w:val="vi-VN"/>
        </w:rPr>
        <w:t>.</w:t>
      </w:r>
    </w:p>
    <w:p w:rsidR="00F3453D" w:rsidRPr="00C24A91" w:rsidRDefault="00F3453D" w:rsidP="00C96EE0">
      <w:pPr>
        <w:widowControl w:val="0"/>
        <w:spacing w:before="120"/>
        <w:ind w:firstLine="709"/>
        <w:jc w:val="both"/>
        <w:rPr>
          <w:spacing w:val="2"/>
          <w:sz w:val="28"/>
          <w:szCs w:val="28"/>
          <w:lang w:val="vi-VN"/>
        </w:rPr>
      </w:pPr>
      <w:r w:rsidRPr="00F740F6">
        <w:rPr>
          <w:i/>
          <w:spacing w:val="2"/>
          <w:sz w:val="28"/>
          <w:szCs w:val="28"/>
          <w:lang w:val="vi-VN"/>
        </w:rPr>
        <w:t>- Thời gian thực hiện:</w:t>
      </w:r>
      <w:r w:rsidRPr="00F740F6">
        <w:rPr>
          <w:spacing w:val="2"/>
          <w:sz w:val="28"/>
          <w:szCs w:val="28"/>
          <w:lang w:val="vi-VN"/>
        </w:rPr>
        <w:t xml:space="preserve"> </w:t>
      </w:r>
      <w:r w:rsidRPr="00F3453D">
        <w:rPr>
          <w:spacing w:val="2"/>
          <w:sz w:val="28"/>
          <w:szCs w:val="28"/>
          <w:lang w:val="vi-VN"/>
        </w:rPr>
        <w:t>Quý IV hàng năm</w:t>
      </w:r>
      <w:r w:rsidRPr="00C24A91">
        <w:rPr>
          <w:spacing w:val="2"/>
          <w:sz w:val="28"/>
          <w:szCs w:val="28"/>
          <w:lang w:val="vi-VN"/>
        </w:rPr>
        <w:t xml:space="preserve"> </w:t>
      </w:r>
    </w:p>
    <w:p w:rsidR="00F3453D" w:rsidRDefault="00F3453D" w:rsidP="00C96EE0">
      <w:pPr>
        <w:widowControl w:val="0"/>
        <w:spacing w:before="120"/>
        <w:ind w:firstLine="709"/>
        <w:jc w:val="both"/>
        <w:rPr>
          <w:spacing w:val="2"/>
          <w:sz w:val="28"/>
          <w:szCs w:val="28"/>
        </w:rPr>
      </w:pPr>
      <w:r w:rsidRPr="003B17ED">
        <w:rPr>
          <w:i/>
          <w:spacing w:val="2"/>
          <w:sz w:val="28"/>
          <w:szCs w:val="28"/>
          <w:lang w:val="vi-VN"/>
        </w:rPr>
        <w:t>- Kết quả, sản phẩm:</w:t>
      </w:r>
      <w:r w:rsidRPr="003B17ED">
        <w:rPr>
          <w:spacing w:val="2"/>
          <w:sz w:val="28"/>
          <w:szCs w:val="28"/>
          <w:lang w:val="vi-VN"/>
        </w:rPr>
        <w:t xml:space="preserve"> </w:t>
      </w:r>
      <w:r w:rsidRPr="00F3453D">
        <w:rPr>
          <w:spacing w:val="2"/>
          <w:sz w:val="28"/>
          <w:szCs w:val="28"/>
          <w:lang w:val="vi-VN"/>
        </w:rPr>
        <w:t>Quyết định công nhận, miễn nhiệm báo cáo viên pháp luật; Quyết định công nhận, cho thôi tuyên truyền viên pháp luật; văn bản hướng dẫn nghiệp vụ, báo cáo kết quả hoạt động.</w:t>
      </w:r>
    </w:p>
    <w:p w:rsidR="00A073AA" w:rsidRPr="005E7BE9" w:rsidRDefault="00A073AA" w:rsidP="00C96EE0">
      <w:pPr>
        <w:widowControl w:val="0"/>
        <w:spacing w:before="120"/>
        <w:ind w:firstLine="709"/>
        <w:jc w:val="both"/>
        <w:rPr>
          <w:b/>
          <w:i/>
          <w:spacing w:val="2"/>
          <w:sz w:val="28"/>
          <w:szCs w:val="28"/>
        </w:rPr>
      </w:pPr>
      <w:r w:rsidRPr="005E7BE9">
        <w:rPr>
          <w:b/>
          <w:i/>
          <w:spacing w:val="2"/>
          <w:sz w:val="28"/>
          <w:szCs w:val="28"/>
        </w:rPr>
        <w:t>b) Định kỳ tổ chức tập huấn, bồi dưỡng kiến thức pháp luật, kỹ năng nghiệp vụ phổ biến, giáo dục pháp luật; biên soạn, cung cấp tài liệu cho đội ngũ người làm công tác phổ biến, giáo dục pháp luật.</w:t>
      </w:r>
    </w:p>
    <w:p w:rsidR="00A073AA" w:rsidRPr="00C24A91" w:rsidRDefault="00A073AA" w:rsidP="00C96EE0">
      <w:pPr>
        <w:widowControl w:val="0"/>
        <w:spacing w:before="120"/>
        <w:ind w:firstLine="709"/>
        <w:jc w:val="both"/>
        <w:rPr>
          <w:spacing w:val="-4"/>
          <w:sz w:val="28"/>
          <w:szCs w:val="28"/>
          <w:lang w:val="vi-VN"/>
        </w:rPr>
      </w:pPr>
      <w:r w:rsidRPr="00C24A91">
        <w:rPr>
          <w:i/>
          <w:spacing w:val="2"/>
          <w:sz w:val="28"/>
          <w:szCs w:val="28"/>
          <w:lang w:val="vi-VN"/>
        </w:rPr>
        <w:t>- Đơn vị chủ trì:</w:t>
      </w:r>
      <w:r w:rsidRPr="00C24A91">
        <w:rPr>
          <w:spacing w:val="2"/>
          <w:sz w:val="28"/>
          <w:szCs w:val="28"/>
          <w:lang w:val="vi-VN"/>
        </w:rPr>
        <w:t xml:space="preserve"> </w:t>
      </w:r>
      <w:r w:rsidRPr="00FE11F4">
        <w:rPr>
          <w:spacing w:val="-4"/>
          <w:sz w:val="28"/>
          <w:szCs w:val="28"/>
          <w:lang w:val="vi-VN"/>
        </w:rPr>
        <w:t>Sở Tư pháp</w:t>
      </w:r>
    </w:p>
    <w:p w:rsidR="00A073AA" w:rsidRPr="00FE11F4" w:rsidRDefault="00A073AA"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Pr>
          <w:spacing w:val="-4"/>
          <w:sz w:val="28"/>
          <w:szCs w:val="28"/>
          <w:lang w:val="vi-VN"/>
        </w:rPr>
        <w:t>: Các</w:t>
      </w:r>
      <w:r w:rsidRPr="00C24A91">
        <w:rPr>
          <w:spacing w:val="-4"/>
          <w:sz w:val="28"/>
          <w:szCs w:val="28"/>
          <w:lang w:val="vi-VN"/>
        </w:rPr>
        <w:t xml:space="preserve"> cơ quan, đơn vị </w:t>
      </w:r>
      <w:r w:rsidRPr="00FE11F4">
        <w:rPr>
          <w:spacing w:val="-4"/>
          <w:sz w:val="28"/>
          <w:szCs w:val="28"/>
          <w:lang w:val="vi-VN"/>
        </w:rPr>
        <w:t>có liên quan</w:t>
      </w:r>
      <w:r w:rsidRPr="00C24A91">
        <w:rPr>
          <w:spacing w:val="-4"/>
          <w:sz w:val="28"/>
          <w:szCs w:val="28"/>
          <w:lang w:val="vi-VN"/>
        </w:rPr>
        <w:t>; UBND các huyện, thị xã, thành phố</w:t>
      </w:r>
      <w:r w:rsidRPr="00FE11F4">
        <w:rPr>
          <w:spacing w:val="-4"/>
          <w:sz w:val="28"/>
          <w:szCs w:val="28"/>
          <w:lang w:val="vi-VN"/>
        </w:rPr>
        <w:t>.</w:t>
      </w:r>
    </w:p>
    <w:p w:rsidR="00A073AA" w:rsidRPr="00C24A91" w:rsidRDefault="00A073AA" w:rsidP="00C96EE0">
      <w:pPr>
        <w:widowControl w:val="0"/>
        <w:spacing w:before="120"/>
        <w:ind w:firstLine="709"/>
        <w:jc w:val="both"/>
        <w:rPr>
          <w:spacing w:val="2"/>
          <w:sz w:val="28"/>
          <w:szCs w:val="28"/>
          <w:lang w:val="vi-VN"/>
        </w:rPr>
      </w:pPr>
      <w:r w:rsidRPr="00F740F6">
        <w:rPr>
          <w:i/>
          <w:spacing w:val="2"/>
          <w:sz w:val="28"/>
          <w:szCs w:val="28"/>
          <w:lang w:val="vi-VN"/>
        </w:rPr>
        <w:lastRenderedPageBreak/>
        <w:t>- Thời gian thực hiện:</w:t>
      </w:r>
      <w:r w:rsidRPr="00F740F6">
        <w:rPr>
          <w:spacing w:val="2"/>
          <w:sz w:val="28"/>
          <w:szCs w:val="28"/>
          <w:lang w:val="vi-VN"/>
        </w:rPr>
        <w:t xml:space="preserve"> </w:t>
      </w:r>
      <w:r>
        <w:rPr>
          <w:spacing w:val="2"/>
          <w:sz w:val="28"/>
          <w:szCs w:val="28"/>
        </w:rPr>
        <w:t>H</w:t>
      </w:r>
      <w:r w:rsidRPr="00F3453D">
        <w:rPr>
          <w:spacing w:val="2"/>
          <w:sz w:val="28"/>
          <w:szCs w:val="28"/>
          <w:lang w:val="vi-VN"/>
        </w:rPr>
        <w:t>àng năm</w:t>
      </w:r>
      <w:r w:rsidRPr="00C24A91">
        <w:rPr>
          <w:spacing w:val="2"/>
          <w:sz w:val="28"/>
          <w:szCs w:val="28"/>
          <w:lang w:val="vi-VN"/>
        </w:rPr>
        <w:t xml:space="preserve"> </w:t>
      </w:r>
    </w:p>
    <w:p w:rsidR="00A073AA" w:rsidRPr="00A073AA" w:rsidRDefault="00A073AA" w:rsidP="00C96EE0">
      <w:pPr>
        <w:widowControl w:val="0"/>
        <w:spacing w:before="120"/>
        <w:ind w:firstLine="709"/>
        <w:jc w:val="both"/>
        <w:rPr>
          <w:spacing w:val="-4"/>
          <w:sz w:val="28"/>
          <w:szCs w:val="28"/>
          <w:lang w:val="vi-VN"/>
        </w:rPr>
      </w:pPr>
      <w:r w:rsidRPr="00A073AA">
        <w:rPr>
          <w:i/>
          <w:spacing w:val="-4"/>
          <w:sz w:val="28"/>
          <w:szCs w:val="28"/>
          <w:lang w:val="vi-VN"/>
        </w:rPr>
        <w:t>- Kết quả, sản phẩm:</w:t>
      </w:r>
      <w:r w:rsidRPr="00A073AA">
        <w:rPr>
          <w:spacing w:val="-4"/>
          <w:sz w:val="28"/>
          <w:szCs w:val="28"/>
          <w:lang w:val="vi-VN"/>
        </w:rPr>
        <w:t xml:space="preserve"> Hội nghị tập huấn, các lớp tập huấn, tài liệu nghiệp vụ.</w:t>
      </w:r>
    </w:p>
    <w:p w:rsidR="00F3453D" w:rsidRPr="002F10A3" w:rsidRDefault="005E7BE9" w:rsidP="00C96EE0">
      <w:pPr>
        <w:widowControl w:val="0"/>
        <w:spacing w:before="120"/>
        <w:ind w:firstLine="709"/>
        <w:jc w:val="both"/>
        <w:rPr>
          <w:b/>
          <w:spacing w:val="2"/>
          <w:sz w:val="28"/>
          <w:szCs w:val="28"/>
        </w:rPr>
      </w:pPr>
      <w:r w:rsidRPr="002F10A3">
        <w:rPr>
          <w:b/>
          <w:spacing w:val="2"/>
          <w:sz w:val="28"/>
          <w:szCs w:val="28"/>
          <w:lang w:val="vi-VN"/>
        </w:rPr>
        <w:t>4. Triển khai thực hiện các giải pháp đổi mới công tác phổ biến, giáo dục pháp luật gắn với tăng cường ứng dụng công nghệ thông tin</w:t>
      </w:r>
    </w:p>
    <w:p w:rsidR="00CF548E" w:rsidRPr="00F906CD" w:rsidRDefault="002F10A3" w:rsidP="00C96EE0">
      <w:pPr>
        <w:widowControl w:val="0"/>
        <w:spacing w:before="120"/>
        <w:ind w:firstLine="709"/>
        <w:jc w:val="both"/>
        <w:rPr>
          <w:b/>
          <w:i/>
          <w:sz w:val="28"/>
          <w:szCs w:val="28"/>
        </w:rPr>
      </w:pPr>
      <w:r w:rsidRPr="00F906CD">
        <w:rPr>
          <w:b/>
          <w:i/>
          <w:sz w:val="28"/>
          <w:szCs w:val="28"/>
        </w:rPr>
        <w:t>a) Tổ chức thực hiện Đề án “Đổi mới, tăng cườ</w:t>
      </w:r>
      <w:r w:rsidR="00F906CD">
        <w:rPr>
          <w:b/>
          <w:i/>
          <w:sz w:val="28"/>
          <w:szCs w:val="28"/>
        </w:rPr>
        <w:t>ng ứng dụng công nghệ thông tin</w:t>
      </w:r>
      <w:r w:rsidRPr="00F906CD">
        <w:rPr>
          <w:b/>
          <w:i/>
          <w:sz w:val="28"/>
          <w:szCs w:val="28"/>
        </w:rPr>
        <w:t xml:space="preserve"> trong công tác phổ biến, giáo dục pháp luật giai đoạn 2017-2021”</w:t>
      </w:r>
      <w:r w:rsidR="00DE3B23">
        <w:rPr>
          <w:b/>
          <w:i/>
          <w:sz w:val="28"/>
          <w:szCs w:val="28"/>
        </w:rPr>
        <w:t>; xây dựng các chuyên trang, chuyên mục về phổ biến, giáo dục pháp luật trên trang thông tin điện tử</w:t>
      </w:r>
    </w:p>
    <w:p w:rsidR="002F10A3" w:rsidRPr="00C24A91" w:rsidRDefault="002F10A3" w:rsidP="00C96EE0">
      <w:pPr>
        <w:widowControl w:val="0"/>
        <w:spacing w:before="120"/>
        <w:ind w:firstLine="709"/>
        <w:jc w:val="both"/>
        <w:rPr>
          <w:spacing w:val="-4"/>
          <w:sz w:val="28"/>
          <w:szCs w:val="28"/>
          <w:lang w:val="vi-VN"/>
        </w:rPr>
      </w:pPr>
      <w:r w:rsidRPr="00C24A91">
        <w:rPr>
          <w:i/>
          <w:spacing w:val="2"/>
          <w:sz w:val="28"/>
          <w:szCs w:val="28"/>
          <w:lang w:val="vi-VN"/>
        </w:rPr>
        <w:t>- Đơn vị chủ trì:</w:t>
      </w:r>
      <w:r w:rsidR="00DE3B23">
        <w:rPr>
          <w:i/>
          <w:spacing w:val="2"/>
          <w:sz w:val="28"/>
          <w:szCs w:val="28"/>
        </w:rPr>
        <w:t xml:space="preserve"> </w:t>
      </w:r>
      <w:r w:rsidR="00DE3B23" w:rsidRPr="00F906CD">
        <w:rPr>
          <w:spacing w:val="-4"/>
          <w:sz w:val="28"/>
          <w:szCs w:val="28"/>
          <w:lang w:val="vi-VN"/>
        </w:rPr>
        <w:t>Sở Thông tin và Truyền thông</w:t>
      </w:r>
      <w:r w:rsidRPr="00C24A91">
        <w:rPr>
          <w:spacing w:val="2"/>
          <w:sz w:val="28"/>
          <w:szCs w:val="28"/>
          <w:lang w:val="vi-VN"/>
        </w:rPr>
        <w:t xml:space="preserve"> </w:t>
      </w:r>
    </w:p>
    <w:p w:rsidR="002F10A3" w:rsidRPr="00FE11F4" w:rsidRDefault="002F10A3"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Pr>
          <w:spacing w:val="-4"/>
          <w:sz w:val="28"/>
          <w:szCs w:val="28"/>
          <w:lang w:val="vi-VN"/>
        </w:rPr>
        <w:t xml:space="preserve">: </w:t>
      </w:r>
      <w:r w:rsidR="00DE3B23" w:rsidRPr="00FE11F4">
        <w:rPr>
          <w:spacing w:val="-4"/>
          <w:sz w:val="28"/>
          <w:szCs w:val="28"/>
          <w:lang w:val="vi-VN"/>
        </w:rPr>
        <w:t>Sở Tư pháp</w:t>
      </w:r>
      <w:r w:rsidR="00F906CD" w:rsidRPr="00F906CD">
        <w:rPr>
          <w:spacing w:val="-4"/>
          <w:sz w:val="28"/>
          <w:szCs w:val="28"/>
          <w:lang w:val="vi-VN"/>
        </w:rPr>
        <w:t>, Văn phòng UBND tỉnh, c</w:t>
      </w:r>
      <w:r>
        <w:rPr>
          <w:spacing w:val="-4"/>
          <w:sz w:val="28"/>
          <w:szCs w:val="28"/>
          <w:lang w:val="vi-VN"/>
        </w:rPr>
        <w:t>ác</w:t>
      </w:r>
      <w:r w:rsidRPr="00C24A91">
        <w:rPr>
          <w:spacing w:val="-4"/>
          <w:sz w:val="28"/>
          <w:szCs w:val="28"/>
          <w:lang w:val="vi-VN"/>
        </w:rPr>
        <w:t xml:space="preserve"> cơ quan, đơn vị </w:t>
      </w:r>
      <w:r w:rsidRPr="00FE11F4">
        <w:rPr>
          <w:spacing w:val="-4"/>
          <w:sz w:val="28"/>
          <w:szCs w:val="28"/>
          <w:lang w:val="vi-VN"/>
        </w:rPr>
        <w:t>có liên quan</w:t>
      </w:r>
      <w:r w:rsidRPr="00C24A91">
        <w:rPr>
          <w:spacing w:val="-4"/>
          <w:sz w:val="28"/>
          <w:szCs w:val="28"/>
          <w:lang w:val="vi-VN"/>
        </w:rPr>
        <w:t>; UBND các huyện, thị xã, thành phố</w:t>
      </w:r>
      <w:r w:rsidRPr="00FE11F4">
        <w:rPr>
          <w:spacing w:val="-4"/>
          <w:sz w:val="28"/>
          <w:szCs w:val="28"/>
          <w:lang w:val="vi-VN"/>
        </w:rPr>
        <w:t>.</w:t>
      </w:r>
    </w:p>
    <w:p w:rsidR="002F10A3" w:rsidRPr="00C24A91" w:rsidRDefault="002F10A3" w:rsidP="00C96EE0">
      <w:pPr>
        <w:widowControl w:val="0"/>
        <w:spacing w:before="120"/>
        <w:ind w:firstLine="709"/>
        <w:jc w:val="both"/>
        <w:rPr>
          <w:spacing w:val="2"/>
          <w:sz w:val="28"/>
          <w:szCs w:val="28"/>
          <w:lang w:val="vi-VN"/>
        </w:rPr>
      </w:pPr>
      <w:r w:rsidRPr="00F740F6">
        <w:rPr>
          <w:i/>
          <w:spacing w:val="2"/>
          <w:sz w:val="28"/>
          <w:szCs w:val="28"/>
          <w:lang w:val="vi-VN"/>
        </w:rPr>
        <w:t>- Thời gian thực hiện:</w:t>
      </w:r>
      <w:r w:rsidRPr="00F740F6">
        <w:rPr>
          <w:spacing w:val="2"/>
          <w:sz w:val="28"/>
          <w:szCs w:val="28"/>
          <w:lang w:val="vi-VN"/>
        </w:rPr>
        <w:t xml:space="preserve"> </w:t>
      </w:r>
      <w:r w:rsidR="00F906CD">
        <w:rPr>
          <w:spacing w:val="2"/>
          <w:sz w:val="28"/>
          <w:szCs w:val="28"/>
        </w:rPr>
        <w:t>Sau khi Trung ương ban hành Đề án</w:t>
      </w:r>
      <w:r w:rsidRPr="00C24A91">
        <w:rPr>
          <w:spacing w:val="2"/>
          <w:sz w:val="28"/>
          <w:szCs w:val="28"/>
          <w:lang w:val="vi-VN"/>
        </w:rPr>
        <w:t xml:space="preserve"> </w:t>
      </w:r>
    </w:p>
    <w:p w:rsidR="002F10A3" w:rsidRPr="00F906CD" w:rsidRDefault="002F10A3" w:rsidP="00C96EE0">
      <w:pPr>
        <w:widowControl w:val="0"/>
        <w:spacing w:before="120"/>
        <w:ind w:firstLine="709"/>
        <w:jc w:val="both"/>
        <w:rPr>
          <w:spacing w:val="-4"/>
          <w:sz w:val="28"/>
          <w:szCs w:val="28"/>
          <w:lang w:val="vi-VN"/>
        </w:rPr>
      </w:pPr>
      <w:r w:rsidRPr="00A073AA">
        <w:rPr>
          <w:i/>
          <w:spacing w:val="-4"/>
          <w:sz w:val="28"/>
          <w:szCs w:val="28"/>
          <w:lang w:val="vi-VN"/>
        </w:rPr>
        <w:t>- Kết quả, sản phẩm:</w:t>
      </w:r>
      <w:r w:rsidRPr="00A073AA">
        <w:rPr>
          <w:spacing w:val="-4"/>
          <w:sz w:val="28"/>
          <w:szCs w:val="28"/>
          <w:lang w:val="vi-VN"/>
        </w:rPr>
        <w:t xml:space="preserve"> </w:t>
      </w:r>
      <w:r w:rsidR="00F906CD" w:rsidRPr="00F906CD">
        <w:rPr>
          <w:spacing w:val="-4"/>
          <w:sz w:val="28"/>
          <w:szCs w:val="28"/>
          <w:lang w:val="vi-VN"/>
        </w:rPr>
        <w:t>Các chuyên trang, chuyên mục phổ biến, giáo dục pháp luật trên Trang thông tin điện tử của tỉnh, của các ngành, địa phương</w:t>
      </w:r>
    </w:p>
    <w:p w:rsidR="002F10A3" w:rsidRPr="00DE3B23" w:rsidRDefault="00F906CD" w:rsidP="00C96EE0">
      <w:pPr>
        <w:widowControl w:val="0"/>
        <w:spacing w:before="120"/>
        <w:ind w:firstLine="709"/>
        <w:jc w:val="both"/>
        <w:rPr>
          <w:b/>
          <w:i/>
          <w:spacing w:val="2"/>
          <w:sz w:val="28"/>
          <w:szCs w:val="28"/>
        </w:rPr>
      </w:pPr>
      <w:r w:rsidRPr="00DE3B23">
        <w:rPr>
          <w:b/>
          <w:i/>
          <w:spacing w:val="2"/>
          <w:sz w:val="28"/>
          <w:szCs w:val="28"/>
          <w:lang w:val="vi-VN"/>
        </w:rPr>
        <w:t xml:space="preserve">b) </w:t>
      </w:r>
      <w:r w:rsidR="00DE3B23" w:rsidRPr="00DE3B23">
        <w:rPr>
          <w:b/>
          <w:i/>
          <w:spacing w:val="2"/>
          <w:sz w:val="28"/>
          <w:szCs w:val="28"/>
          <w:lang w:val="vi-VN"/>
        </w:rPr>
        <w:t>Tổ chức phổ biến, giáo dục pháp luật trên chuyên mục, chuyên trang điện tử về phổ biến, giáo dục pháp luật.</w:t>
      </w:r>
    </w:p>
    <w:p w:rsidR="00DE3B23" w:rsidRPr="00C24A91" w:rsidRDefault="00DE3B23" w:rsidP="00C96EE0">
      <w:pPr>
        <w:widowControl w:val="0"/>
        <w:spacing w:before="120"/>
        <w:ind w:firstLine="709"/>
        <w:jc w:val="both"/>
        <w:rPr>
          <w:spacing w:val="-4"/>
          <w:sz w:val="28"/>
          <w:szCs w:val="28"/>
          <w:lang w:val="vi-VN"/>
        </w:rPr>
      </w:pPr>
      <w:r w:rsidRPr="00C24A91">
        <w:rPr>
          <w:i/>
          <w:spacing w:val="2"/>
          <w:sz w:val="28"/>
          <w:szCs w:val="28"/>
          <w:lang w:val="vi-VN"/>
        </w:rPr>
        <w:t>- Đơn vị chủ trì:</w:t>
      </w:r>
      <w:r w:rsidRPr="00C24A91">
        <w:rPr>
          <w:spacing w:val="2"/>
          <w:sz w:val="28"/>
          <w:szCs w:val="28"/>
          <w:lang w:val="vi-VN"/>
        </w:rPr>
        <w:t xml:space="preserve"> </w:t>
      </w:r>
      <w:r w:rsidRPr="00FE11F4">
        <w:rPr>
          <w:spacing w:val="-4"/>
          <w:sz w:val="28"/>
          <w:szCs w:val="28"/>
          <w:lang w:val="vi-VN"/>
        </w:rPr>
        <w:t>Sở Tư pháp</w:t>
      </w:r>
    </w:p>
    <w:p w:rsidR="00DE3B23" w:rsidRPr="00FE11F4" w:rsidRDefault="00DE3B23"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Pr>
          <w:spacing w:val="-4"/>
          <w:sz w:val="28"/>
          <w:szCs w:val="28"/>
          <w:lang w:val="vi-VN"/>
        </w:rPr>
        <w:t xml:space="preserve">: </w:t>
      </w:r>
      <w:r w:rsidRPr="00F906CD">
        <w:rPr>
          <w:spacing w:val="-4"/>
          <w:sz w:val="28"/>
          <w:szCs w:val="28"/>
          <w:lang w:val="vi-VN"/>
        </w:rPr>
        <w:t>Sở Thông tin và Truyền thông, Văn phòng UBND tỉnh, c</w:t>
      </w:r>
      <w:r>
        <w:rPr>
          <w:spacing w:val="-4"/>
          <w:sz w:val="28"/>
          <w:szCs w:val="28"/>
          <w:lang w:val="vi-VN"/>
        </w:rPr>
        <w:t>ác</w:t>
      </w:r>
      <w:r w:rsidRPr="00C24A91">
        <w:rPr>
          <w:spacing w:val="-4"/>
          <w:sz w:val="28"/>
          <w:szCs w:val="28"/>
          <w:lang w:val="vi-VN"/>
        </w:rPr>
        <w:t xml:space="preserve"> cơ quan, đơn vị </w:t>
      </w:r>
      <w:r w:rsidRPr="00FE11F4">
        <w:rPr>
          <w:spacing w:val="-4"/>
          <w:sz w:val="28"/>
          <w:szCs w:val="28"/>
          <w:lang w:val="vi-VN"/>
        </w:rPr>
        <w:t>có liên quan</w:t>
      </w:r>
      <w:r w:rsidRPr="00C24A91">
        <w:rPr>
          <w:spacing w:val="-4"/>
          <w:sz w:val="28"/>
          <w:szCs w:val="28"/>
          <w:lang w:val="vi-VN"/>
        </w:rPr>
        <w:t>; UBND các huyện, thị xã, thành phố</w:t>
      </w:r>
      <w:r w:rsidRPr="00FE11F4">
        <w:rPr>
          <w:spacing w:val="-4"/>
          <w:sz w:val="28"/>
          <w:szCs w:val="28"/>
          <w:lang w:val="vi-VN"/>
        </w:rPr>
        <w:t>.</w:t>
      </w:r>
    </w:p>
    <w:p w:rsidR="00DE3B23" w:rsidRPr="00C24A91" w:rsidRDefault="00DE3B23" w:rsidP="00C96EE0">
      <w:pPr>
        <w:widowControl w:val="0"/>
        <w:spacing w:before="120"/>
        <w:ind w:firstLine="709"/>
        <w:jc w:val="both"/>
        <w:rPr>
          <w:spacing w:val="2"/>
          <w:sz w:val="28"/>
          <w:szCs w:val="28"/>
          <w:lang w:val="vi-VN"/>
        </w:rPr>
      </w:pPr>
      <w:r w:rsidRPr="00F740F6">
        <w:rPr>
          <w:i/>
          <w:spacing w:val="2"/>
          <w:sz w:val="28"/>
          <w:szCs w:val="28"/>
          <w:lang w:val="vi-VN"/>
        </w:rPr>
        <w:t>- Thời gian thực hiện:</w:t>
      </w:r>
      <w:r w:rsidRPr="00F740F6">
        <w:rPr>
          <w:spacing w:val="2"/>
          <w:sz w:val="28"/>
          <w:szCs w:val="28"/>
          <w:lang w:val="vi-VN"/>
        </w:rPr>
        <w:t xml:space="preserve"> </w:t>
      </w:r>
      <w:r w:rsidRPr="00DE3B23">
        <w:rPr>
          <w:spacing w:val="2"/>
          <w:sz w:val="28"/>
          <w:szCs w:val="28"/>
          <w:lang w:val="vi-VN"/>
        </w:rPr>
        <w:t>Thường xuyên</w:t>
      </w:r>
      <w:r w:rsidRPr="00C24A91">
        <w:rPr>
          <w:spacing w:val="2"/>
          <w:sz w:val="28"/>
          <w:szCs w:val="28"/>
          <w:lang w:val="vi-VN"/>
        </w:rPr>
        <w:t xml:space="preserve"> </w:t>
      </w:r>
    </w:p>
    <w:p w:rsidR="00DE3B23" w:rsidRPr="004C62CF" w:rsidRDefault="00DE3B23" w:rsidP="00C96EE0">
      <w:pPr>
        <w:widowControl w:val="0"/>
        <w:spacing w:before="120"/>
        <w:ind w:firstLine="709"/>
        <w:jc w:val="both"/>
        <w:rPr>
          <w:spacing w:val="-4"/>
          <w:sz w:val="28"/>
          <w:szCs w:val="28"/>
          <w:lang w:val="vi-VN"/>
        </w:rPr>
      </w:pPr>
      <w:r w:rsidRPr="00A073AA">
        <w:rPr>
          <w:i/>
          <w:spacing w:val="-4"/>
          <w:sz w:val="28"/>
          <w:szCs w:val="28"/>
          <w:lang w:val="vi-VN"/>
        </w:rPr>
        <w:t>- Kết quả, sản phẩm:</w:t>
      </w:r>
      <w:r w:rsidRPr="00A073AA">
        <w:rPr>
          <w:spacing w:val="-4"/>
          <w:sz w:val="28"/>
          <w:szCs w:val="28"/>
          <w:lang w:val="vi-VN"/>
        </w:rPr>
        <w:t xml:space="preserve"> </w:t>
      </w:r>
      <w:r w:rsidR="005D08CD">
        <w:rPr>
          <w:spacing w:val="-4"/>
          <w:sz w:val="28"/>
          <w:szCs w:val="28"/>
          <w:lang w:val="vi-VN"/>
        </w:rPr>
        <w:t>Các tài liệu tuyên truyền</w:t>
      </w:r>
      <w:r w:rsidR="005D08CD" w:rsidRPr="005D08CD">
        <w:rPr>
          <w:spacing w:val="-4"/>
          <w:sz w:val="28"/>
          <w:szCs w:val="28"/>
          <w:lang w:val="vi-VN"/>
        </w:rPr>
        <w:t>;</w:t>
      </w:r>
      <w:r w:rsidRPr="005D08CD">
        <w:rPr>
          <w:spacing w:val="-4"/>
          <w:sz w:val="28"/>
          <w:szCs w:val="28"/>
          <w:lang w:val="vi-VN"/>
        </w:rPr>
        <w:t xml:space="preserve"> </w:t>
      </w:r>
      <w:r w:rsidR="005D08CD">
        <w:rPr>
          <w:spacing w:val="-4"/>
          <w:sz w:val="28"/>
          <w:szCs w:val="28"/>
          <w:lang w:val="vi-VN"/>
        </w:rPr>
        <w:t>video</w:t>
      </w:r>
      <w:r w:rsidR="005D08CD" w:rsidRPr="005D08CD">
        <w:rPr>
          <w:spacing w:val="-4"/>
          <w:sz w:val="28"/>
          <w:szCs w:val="28"/>
          <w:lang w:val="vi-VN"/>
        </w:rPr>
        <w:t xml:space="preserve">, file ghi âm, tài liệu </w:t>
      </w:r>
      <w:r w:rsidRPr="005D08CD">
        <w:rPr>
          <w:spacing w:val="-4"/>
          <w:sz w:val="28"/>
          <w:szCs w:val="28"/>
          <w:lang w:val="vi-VN"/>
        </w:rPr>
        <w:t>tình huống hỏi đáp</w:t>
      </w:r>
      <w:r w:rsidR="005D08CD" w:rsidRPr="005D08CD">
        <w:rPr>
          <w:spacing w:val="-4"/>
          <w:sz w:val="28"/>
          <w:szCs w:val="28"/>
          <w:lang w:val="vi-VN"/>
        </w:rPr>
        <w:t xml:space="preserve"> pháp luật; cuộc thi</w:t>
      </w:r>
      <w:r w:rsidR="005D08CD">
        <w:rPr>
          <w:spacing w:val="-4"/>
          <w:sz w:val="28"/>
          <w:szCs w:val="28"/>
          <w:lang w:val="vi-VN"/>
        </w:rPr>
        <w:t xml:space="preserve"> tìm hiểu pháp luật</w:t>
      </w:r>
      <w:r w:rsidR="005D08CD" w:rsidRPr="005D08CD">
        <w:rPr>
          <w:spacing w:val="-4"/>
          <w:sz w:val="28"/>
          <w:szCs w:val="28"/>
          <w:lang w:val="vi-VN"/>
        </w:rPr>
        <w:t>, hội nghị</w:t>
      </w:r>
      <w:r w:rsidR="005D08CD">
        <w:rPr>
          <w:spacing w:val="-4"/>
          <w:sz w:val="28"/>
          <w:szCs w:val="28"/>
          <w:lang w:val="vi-VN"/>
        </w:rPr>
        <w:t xml:space="preserve"> trực tuyến</w:t>
      </w:r>
      <w:r w:rsidR="005D08CD" w:rsidRPr="004C62CF">
        <w:rPr>
          <w:spacing w:val="-4"/>
          <w:sz w:val="28"/>
          <w:szCs w:val="28"/>
          <w:lang w:val="vi-VN"/>
        </w:rPr>
        <w:t>.</w:t>
      </w:r>
    </w:p>
    <w:p w:rsidR="00660470" w:rsidRPr="00660470" w:rsidRDefault="00660470" w:rsidP="00C96EE0">
      <w:pPr>
        <w:widowControl w:val="0"/>
        <w:spacing w:before="120"/>
        <w:ind w:firstLine="709"/>
        <w:jc w:val="both"/>
        <w:rPr>
          <w:b/>
          <w:spacing w:val="-8"/>
          <w:sz w:val="28"/>
          <w:szCs w:val="28"/>
          <w:lang w:val="vi-VN"/>
        </w:rPr>
      </w:pPr>
      <w:r w:rsidRPr="00660470">
        <w:rPr>
          <w:b/>
          <w:spacing w:val="-8"/>
          <w:sz w:val="28"/>
          <w:szCs w:val="28"/>
          <w:lang w:val="vi-VN"/>
        </w:rPr>
        <w:t>5.</w:t>
      </w:r>
      <w:r w:rsidR="00FF6BD8" w:rsidRPr="00660470">
        <w:rPr>
          <w:b/>
          <w:spacing w:val="-8"/>
          <w:sz w:val="28"/>
          <w:szCs w:val="28"/>
          <w:lang w:val="vi-VN"/>
        </w:rPr>
        <w:t xml:space="preserve"> Tăng cường công tác quản lý nhà nước về phổ biến, giáo dục pháp luật</w:t>
      </w:r>
      <w:r w:rsidRPr="00660470">
        <w:rPr>
          <w:b/>
          <w:spacing w:val="-8"/>
          <w:sz w:val="28"/>
          <w:szCs w:val="28"/>
          <w:lang w:val="vi-VN"/>
        </w:rPr>
        <w:t>.</w:t>
      </w:r>
    </w:p>
    <w:p w:rsidR="00FF6BD8" w:rsidRPr="00660470" w:rsidRDefault="00FF6BD8" w:rsidP="00C96EE0">
      <w:pPr>
        <w:widowControl w:val="0"/>
        <w:spacing w:before="120"/>
        <w:ind w:firstLine="709"/>
        <w:jc w:val="both"/>
        <w:rPr>
          <w:b/>
          <w:i/>
          <w:spacing w:val="-4"/>
          <w:sz w:val="28"/>
          <w:szCs w:val="28"/>
        </w:rPr>
      </w:pPr>
      <w:r w:rsidRPr="00660470">
        <w:rPr>
          <w:b/>
          <w:i/>
          <w:spacing w:val="-4"/>
          <w:sz w:val="28"/>
          <w:szCs w:val="28"/>
          <w:lang w:val="vi-VN"/>
        </w:rPr>
        <w:t>a) Rà soát, phân công, thống nhất giao nhiệm vụ cho cơ quan, đơn vị, cán bộ làm đầu mối tham mưu triển khai công tác phổ biến, giáo dục pháp luật.</w:t>
      </w:r>
    </w:p>
    <w:p w:rsidR="00660470" w:rsidRPr="00CC3F9D" w:rsidRDefault="00660470" w:rsidP="00C96EE0">
      <w:pPr>
        <w:widowControl w:val="0"/>
        <w:spacing w:before="120"/>
        <w:ind w:firstLine="709"/>
        <w:jc w:val="both"/>
        <w:rPr>
          <w:spacing w:val="-4"/>
          <w:sz w:val="28"/>
          <w:szCs w:val="28"/>
        </w:rPr>
      </w:pPr>
      <w:r w:rsidRPr="00C24A91">
        <w:rPr>
          <w:i/>
          <w:spacing w:val="2"/>
          <w:sz w:val="28"/>
          <w:szCs w:val="28"/>
          <w:lang w:val="vi-VN"/>
        </w:rPr>
        <w:t>- Đơn vị chủ trì:</w:t>
      </w:r>
      <w:r w:rsidRPr="00C24A91">
        <w:rPr>
          <w:spacing w:val="2"/>
          <w:sz w:val="28"/>
          <w:szCs w:val="28"/>
          <w:lang w:val="vi-VN"/>
        </w:rPr>
        <w:t xml:space="preserve"> </w:t>
      </w:r>
      <w:r w:rsidR="00CC3F9D">
        <w:rPr>
          <w:spacing w:val="-4"/>
          <w:sz w:val="28"/>
          <w:szCs w:val="28"/>
        </w:rPr>
        <w:t>Các sở, ban, ngành, tổ chức đoàn thể, cơ quan trung ương đóng trên địa bàn; UBND các huyện, thành phố</w:t>
      </w:r>
    </w:p>
    <w:p w:rsidR="00660470" w:rsidRPr="00CC3F9D" w:rsidRDefault="00660470" w:rsidP="00C96EE0">
      <w:pPr>
        <w:widowControl w:val="0"/>
        <w:spacing w:before="120"/>
        <w:ind w:firstLine="709"/>
        <w:jc w:val="both"/>
        <w:rPr>
          <w:spacing w:val="-4"/>
          <w:sz w:val="28"/>
          <w:szCs w:val="28"/>
        </w:rPr>
      </w:pPr>
      <w:r w:rsidRPr="00F740F6">
        <w:rPr>
          <w:i/>
          <w:spacing w:val="-4"/>
          <w:sz w:val="28"/>
          <w:szCs w:val="28"/>
          <w:lang w:val="vi-VN"/>
        </w:rPr>
        <w:t>- Đơn vị phối hợp</w:t>
      </w:r>
      <w:r>
        <w:rPr>
          <w:spacing w:val="-4"/>
          <w:sz w:val="28"/>
          <w:szCs w:val="28"/>
          <w:lang w:val="vi-VN"/>
        </w:rPr>
        <w:t xml:space="preserve">: </w:t>
      </w:r>
      <w:r w:rsidR="00CC3F9D">
        <w:rPr>
          <w:spacing w:val="-4"/>
          <w:sz w:val="28"/>
          <w:szCs w:val="28"/>
        </w:rPr>
        <w:t>Sở Tư pháp</w:t>
      </w:r>
    </w:p>
    <w:p w:rsidR="00660470" w:rsidRPr="00C24A91" w:rsidRDefault="00660470" w:rsidP="00C96EE0">
      <w:pPr>
        <w:widowControl w:val="0"/>
        <w:spacing w:before="120"/>
        <w:ind w:firstLine="709"/>
        <w:jc w:val="both"/>
        <w:rPr>
          <w:spacing w:val="2"/>
          <w:sz w:val="28"/>
          <w:szCs w:val="28"/>
          <w:lang w:val="vi-VN"/>
        </w:rPr>
      </w:pPr>
      <w:r w:rsidRPr="00F740F6">
        <w:rPr>
          <w:i/>
          <w:spacing w:val="2"/>
          <w:sz w:val="28"/>
          <w:szCs w:val="28"/>
          <w:lang w:val="vi-VN"/>
        </w:rPr>
        <w:t>- Thời gian thực hiện:</w:t>
      </w:r>
      <w:r w:rsidRPr="00F740F6">
        <w:rPr>
          <w:spacing w:val="2"/>
          <w:sz w:val="28"/>
          <w:szCs w:val="28"/>
          <w:lang w:val="vi-VN"/>
        </w:rPr>
        <w:t xml:space="preserve"> </w:t>
      </w:r>
      <w:r w:rsidRPr="00DE3B23">
        <w:rPr>
          <w:spacing w:val="2"/>
          <w:sz w:val="28"/>
          <w:szCs w:val="28"/>
          <w:lang w:val="vi-VN"/>
        </w:rPr>
        <w:t>Thường xuyên</w:t>
      </w:r>
      <w:r w:rsidRPr="00C24A91">
        <w:rPr>
          <w:spacing w:val="2"/>
          <w:sz w:val="28"/>
          <w:szCs w:val="28"/>
          <w:lang w:val="vi-VN"/>
        </w:rPr>
        <w:t xml:space="preserve"> </w:t>
      </w:r>
    </w:p>
    <w:p w:rsidR="00660470" w:rsidRPr="0064256A" w:rsidRDefault="00660470" w:rsidP="00C96EE0">
      <w:pPr>
        <w:widowControl w:val="0"/>
        <w:spacing w:before="120"/>
        <w:ind w:firstLine="709"/>
        <w:jc w:val="both"/>
        <w:rPr>
          <w:spacing w:val="-4"/>
          <w:sz w:val="28"/>
          <w:szCs w:val="28"/>
          <w:lang w:val="vi-VN"/>
        </w:rPr>
      </w:pPr>
      <w:r w:rsidRPr="00A073AA">
        <w:rPr>
          <w:i/>
          <w:spacing w:val="-4"/>
          <w:sz w:val="28"/>
          <w:szCs w:val="28"/>
          <w:lang w:val="vi-VN"/>
        </w:rPr>
        <w:t>- Kết quả, sản phẩm:</w:t>
      </w:r>
      <w:r w:rsidRPr="00A073AA">
        <w:rPr>
          <w:spacing w:val="-4"/>
          <w:sz w:val="28"/>
          <w:szCs w:val="28"/>
          <w:lang w:val="vi-VN"/>
        </w:rPr>
        <w:t xml:space="preserve"> </w:t>
      </w:r>
      <w:r w:rsidR="0064256A" w:rsidRPr="0064256A">
        <w:rPr>
          <w:spacing w:val="-4"/>
          <w:sz w:val="28"/>
          <w:szCs w:val="28"/>
          <w:lang w:val="vi-VN"/>
        </w:rPr>
        <w:t>Tổ chức pháp chế; bộ phận, cán bộ đầu mối thực hiện nhiệm vụ phổ biến, giáo dục pháp luật.</w:t>
      </w:r>
    </w:p>
    <w:p w:rsidR="00FF6BD8" w:rsidRPr="0064256A" w:rsidRDefault="0064256A" w:rsidP="00C96EE0">
      <w:pPr>
        <w:widowControl w:val="0"/>
        <w:spacing w:before="120"/>
        <w:ind w:firstLine="709"/>
        <w:jc w:val="both"/>
        <w:rPr>
          <w:b/>
          <w:i/>
          <w:sz w:val="28"/>
          <w:szCs w:val="28"/>
          <w:lang w:val="vi-VN"/>
        </w:rPr>
      </w:pPr>
      <w:r w:rsidRPr="0064256A">
        <w:rPr>
          <w:b/>
          <w:i/>
          <w:sz w:val="28"/>
          <w:szCs w:val="28"/>
          <w:lang w:val="vi-VN"/>
        </w:rPr>
        <w:t>b</w:t>
      </w:r>
      <w:r w:rsidR="00FF6BD8" w:rsidRPr="0064256A">
        <w:rPr>
          <w:b/>
          <w:i/>
          <w:sz w:val="28"/>
          <w:szCs w:val="28"/>
          <w:lang w:val="vi-VN"/>
        </w:rPr>
        <w:t xml:space="preserve">) Nâng cao hiệu quả hoạt động của Hội đồng phối hợp phổ biến, giáo dục pháp luật cấp tỉnh, cấp huyện </w:t>
      </w:r>
      <w:r w:rsidRPr="0064256A">
        <w:rPr>
          <w:b/>
          <w:i/>
          <w:sz w:val="28"/>
          <w:szCs w:val="28"/>
          <w:lang w:val="vi-VN"/>
        </w:rPr>
        <w:t>và Ban Thư ký</w:t>
      </w:r>
    </w:p>
    <w:p w:rsidR="0064256A" w:rsidRPr="0064256A" w:rsidRDefault="0064256A" w:rsidP="00C96EE0">
      <w:pPr>
        <w:widowControl w:val="0"/>
        <w:spacing w:before="120"/>
        <w:ind w:firstLine="709"/>
        <w:jc w:val="both"/>
        <w:rPr>
          <w:spacing w:val="-4"/>
          <w:sz w:val="28"/>
          <w:szCs w:val="28"/>
          <w:lang w:val="vi-VN"/>
        </w:rPr>
      </w:pPr>
      <w:r w:rsidRPr="00C24A91">
        <w:rPr>
          <w:i/>
          <w:spacing w:val="2"/>
          <w:sz w:val="28"/>
          <w:szCs w:val="28"/>
          <w:lang w:val="vi-VN"/>
        </w:rPr>
        <w:t>- Đơn vị chủ trì:</w:t>
      </w:r>
      <w:r w:rsidRPr="00C24A91">
        <w:rPr>
          <w:spacing w:val="2"/>
          <w:sz w:val="28"/>
          <w:szCs w:val="28"/>
          <w:lang w:val="vi-VN"/>
        </w:rPr>
        <w:t xml:space="preserve"> </w:t>
      </w:r>
      <w:r w:rsidRPr="0064256A">
        <w:rPr>
          <w:spacing w:val="-4"/>
          <w:sz w:val="28"/>
          <w:szCs w:val="28"/>
          <w:lang w:val="vi-VN"/>
        </w:rPr>
        <w:t>Sở Tư pháp; UBND các huyện, thành phố</w:t>
      </w:r>
    </w:p>
    <w:p w:rsidR="0064256A" w:rsidRPr="00D87FBE" w:rsidRDefault="0064256A"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Pr>
          <w:spacing w:val="-4"/>
          <w:sz w:val="28"/>
          <w:szCs w:val="28"/>
          <w:lang w:val="vi-VN"/>
        </w:rPr>
        <w:t xml:space="preserve">: </w:t>
      </w:r>
      <w:r w:rsidRPr="00D87FBE">
        <w:rPr>
          <w:spacing w:val="-4"/>
          <w:sz w:val="28"/>
          <w:szCs w:val="28"/>
          <w:lang w:val="vi-VN"/>
        </w:rPr>
        <w:t>Các cơ quan, đơn vị có liên quan</w:t>
      </w:r>
    </w:p>
    <w:p w:rsidR="0064256A" w:rsidRPr="00C24A91" w:rsidRDefault="0064256A" w:rsidP="00C96EE0">
      <w:pPr>
        <w:widowControl w:val="0"/>
        <w:spacing w:before="120"/>
        <w:ind w:firstLine="709"/>
        <w:jc w:val="both"/>
        <w:rPr>
          <w:spacing w:val="2"/>
          <w:sz w:val="28"/>
          <w:szCs w:val="28"/>
          <w:lang w:val="vi-VN"/>
        </w:rPr>
      </w:pPr>
      <w:r w:rsidRPr="00F740F6">
        <w:rPr>
          <w:i/>
          <w:spacing w:val="2"/>
          <w:sz w:val="28"/>
          <w:szCs w:val="28"/>
          <w:lang w:val="vi-VN"/>
        </w:rPr>
        <w:t>- Thời gian thực hiện:</w:t>
      </w:r>
      <w:r w:rsidRPr="00F740F6">
        <w:rPr>
          <w:spacing w:val="2"/>
          <w:sz w:val="28"/>
          <w:szCs w:val="28"/>
          <w:lang w:val="vi-VN"/>
        </w:rPr>
        <w:t xml:space="preserve"> </w:t>
      </w:r>
      <w:r w:rsidRPr="00DE3B23">
        <w:rPr>
          <w:spacing w:val="2"/>
          <w:sz w:val="28"/>
          <w:szCs w:val="28"/>
          <w:lang w:val="vi-VN"/>
        </w:rPr>
        <w:t>Thường xuyên</w:t>
      </w:r>
      <w:r w:rsidRPr="00C24A91">
        <w:rPr>
          <w:spacing w:val="2"/>
          <w:sz w:val="28"/>
          <w:szCs w:val="28"/>
          <w:lang w:val="vi-VN"/>
        </w:rPr>
        <w:t xml:space="preserve"> </w:t>
      </w:r>
    </w:p>
    <w:p w:rsidR="0064256A" w:rsidRPr="0064256A" w:rsidRDefault="0064256A" w:rsidP="00C96EE0">
      <w:pPr>
        <w:widowControl w:val="0"/>
        <w:spacing w:before="120"/>
        <w:ind w:firstLine="709"/>
        <w:jc w:val="both"/>
        <w:rPr>
          <w:spacing w:val="-4"/>
          <w:sz w:val="28"/>
          <w:szCs w:val="28"/>
          <w:lang w:val="vi-VN"/>
        </w:rPr>
      </w:pPr>
      <w:r w:rsidRPr="00A073AA">
        <w:rPr>
          <w:i/>
          <w:spacing w:val="-4"/>
          <w:sz w:val="28"/>
          <w:szCs w:val="28"/>
          <w:lang w:val="vi-VN"/>
        </w:rPr>
        <w:lastRenderedPageBreak/>
        <w:t>- Kết quả, sản phẩm:</w:t>
      </w:r>
      <w:r w:rsidRPr="00A073AA">
        <w:rPr>
          <w:spacing w:val="-4"/>
          <w:sz w:val="28"/>
          <w:szCs w:val="28"/>
          <w:lang w:val="vi-VN"/>
        </w:rPr>
        <w:t xml:space="preserve"> </w:t>
      </w:r>
      <w:r w:rsidR="00D0570D" w:rsidRPr="00D0570D">
        <w:rPr>
          <w:spacing w:val="-4"/>
          <w:sz w:val="28"/>
          <w:szCs w:val="28"/>
          <w:lang w:val="vi-VN"/>
        </w:rPr>
        <w:t>Quyết định kiện toàn Hội đồng Phối hợp phổ biến, giáo dục pháp luật và Ban Thư ký; các chương trình, kế hoạch, văn bản hướng dẫn hoạt động của Hội đồng Phối</w:t>
      </w:r>
      <w:r w:rsidR="00D0570D">
        <w:rPr>
          <w:spacing w:val="-4"/>
          <w:sz w:val="28"/>
          <w:szCs w:val="28"/>
          <w:lang w:val="vi-VN"/>
        </w:rPr>
        <w:t xml:space="preserve"> hợp phổ biến</w:t>
      </w:r>
      <w:r w:rsidR="00D0570D" w:rsidRPr="00D0570D">
        <w:rPr>
          <w:spacing w:val="-4"/>
          <w:sz w:val="28"/>
          <w:szCs w:val="28"/>
          <w:lang w:val="vi-VN"/>
        </w:rPr>
        <w:t>,</w:t>
      </w:r>
      <w:r w:rsidR="00D0570D">
        <w:rPr>
          <w:spacing w:val="-4"/>
          <w:sz w:val="28"/>
          <w:szCs w:val="28"/>
          <w:lang w:val="vi-VN"/>
        </w:rPr>
        <w:t xml:space="preserve"> giáo dục pháp luật</w:t>
      </w:r>
      <w:r w:rsidRPr="0064256A">
        <w:rPr>
          <w:spacing w:val="-4"/>
          <w:sz w:val="28"/>
          <w:szCs w:val="28"/>
          <w:lang w:val="vi-VN"/>
        </w:rPr>
        <w:t>.</w:t>
      </w:r>
    </w:p>
    <w:p w:rsidR="0064256A" w:rsidRPr="005F7F9A" w:rsidRDefault="00582282" w:rsidP="00C96EE0">
      <w:pPr>
        <w:widowControl w:val="0"/>
        <w:spacing w:before="120"/>
        <w:ind w:firstLine="709"/>
        <w:jc w:val="both"/>
        <w:rPr>
          <w:b/>
          <w:i/>
          <w:spacing w:val="-6"/>
          <w:sz w:val="28"/>
          <w:szCs w:val="28"/>
          <w:lang w:val="vi-VN"/>
        </w:rPr>
      </w:pPr>
      <w:r w:rsidRPr="005F7F9A">
        <w:rPr>
          <w:b/>
          <w:i/>
          <w:spacing w:val="-6"/>
          <w:sz w:val="28"/>
          <w:szCs w:val="28"/>
          <w:lang w:val="vi-VN"/>
        </w:rPr>
        <w:t>c) Tăng cường hợp tác quốc tế về phổ biến, giáo dục pháp luật, nhất là đối với nước bạn Lào; tăng cường công tác phổ biến, giáo dục pháp luật cho người nước ngoài ở Việt Nam và cho người Việt Nam ở nước ngoài bằng hình thức phù hợp</w:t>
      </w:r>
    </w:p>
    <w:p w:rsidR="00582282" w:rsidRPr="00582282" w:rsidRDefault="00582282" w:rsidP="00C96EE0">
      <w:pPr>
        <w:widowControl w:val="0"/>
        <w:spacing w:before="120"/>
        <w:ind w:firstLine="709"/>
        <w:jc w:val="both"/>
        <w:rPr>
          <w:spacing w:val="-4"/>
          <w:sz w:val="28"/>
          <w:szCs w:val="28"/>
          <w:lang w:val="vi-VN"/>
        </w:rPr>
      </w:pPr>
      <w:r w:rsidRPr="00C24A91">
        <w:rPr>
          <w:i/>
          <w:spacing w:val="2"/>
          <w:sz w:val="28"/>
          <w:szCs w:val="28"/>
          <w:lang w:val="vi-VN"/>
        </w:rPr>
        <w:t>- Đơn vị chủ trì:</w:t>
      </w:r>
      <w:r w:rsidRPr="00C24A91">
        <w:rPr>
          <w:spacing w:val="2"/>
          <w:sz w:val="28"/>
          <w:szCs w:val="28"/>
          <w:lang w:val="vi-VN"/>
        </w:rPr>
        <w:t xml:space="preserve"> </w:t>
      </w:r>
      <w:r w:rsidRPr="00582282">
        <w:rPr>
          <w:spacing w:val="-4"/>
          <w:sz w:val="28"/>
          <w:szCs w:val="28"/>
          <w:lang w:val="vi-VN"/>
        </w:rPr>
        <w:t>Sở Tư pháp</w:t>
      </w:r>
    </w:p>
    <w:p w:rsidR="00582282" w:rsidRPr="00582282" w:rsidRDefault="00582282"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Pr>
          <w:spacing w:val="-4"/>
          <w:sz w:val="28"/>
          <w:szCs w:val="28"/>
          <w:lang w:val="vi-VN"/>
        </w:rPr>
        <w:t xml:space="preserve">: </w:t>
      </w:r>
      <w:r w:rsidRPr="00582282">
        <w:rPr>
          <w:spacing w:val="-4"/>
          <w:sz w:val="28"/>
          <w:szCs w:val="28"/>
          <w:lang w:val="vi-VN"/>
        </w:rPr>
        <w:t>Sở Ngoại vụ, Sở Thông tin và Truyền thông; các cơ quan, đơn vị có liên quan</w:t>
      </w:r>
    </w:p>
    <w:p w:rsidR="00582282" w:rsidRPr="00C24A91" w:rsidRDefault="00582282" w:rsidP="00C96EE0">
      <w:pPr>
        <w:widowControl w:val="0"/>
        <w:spacing w:before="120"/>
        <w:ind w:firstLine="709"/>
        <w:jc w:val="both"/>
        <w:rPr>
          <w:spacing w:val="2"/>
          <w:sz w:val="28"/>
          <w:szCs w:val="28"/>
          <w:lang w:val="vi-VN"/>
        </w:rPr>
      </w:pPr>
      <w:r w:rsidRPr="00F740F6">
        <w:rPr>
          <w:i/>
          <w:spacing w:val="2"/>
          <w:sz w:val="28"/>
          <w:szCs w:val="28"/>
          <w:lang w:val="vi-VN"/>
        </w:rPr>
        <w:t>- Thời gian thực hiện:</w:t>
      </w:r>
      <w:r w:rsidRPr="00F740F6">
        <w:rPr>
          <w:spacing w:val="2"/>
          <w:sz w:val="28"/>
          <w:szCs w:val="28"/>
          <w:lang w:val="vi-VN"/>
        </w:rPr>
        <w:t xml:space="preserve"> </w:t>
      </w:r>
      <w:r w:rsidRPr="00DE3B23">
        <w:rPr>
          <w:spacing w:val="2"/>
          <w:sz w:val="28"/>
          <w:szCs w:val="28"/>
          <w:lang w:val="vi-VN"/>
        </w:rPr>
        <w:t>Thường xuyên</w:t>
      </w:r>
      <w:r w:rsidRPr="00C24A91">
        <w:rPr>
          <w:spacing w:val="2"/>
          <w:sz w:val="28"/>
          <w:szCs w:val="28"/>
          <w:lang w:val="vi-VN"/>
        </w:rPr>
        <w:t xml:space="preserve"> </w:t>
      </w:r>
    </w:p>
    <w:p w:rsidR="00582282" w:rsidRDefault="00582282" w:rsidP="00C96EE0">
      <w:pPr>
        <w:widowControl w:val="0"/>
        <w:spacing w:before="120"/>
        <w:ind w:firstLine="709"/>
        <w:jc w:val="both"/>
        <w:rPr>
          <w:spacing w:val="-4"/>
          <w:sz w:val="28"/>
          <w:szCs w:val="28"/>
        </w:rPr>
      </w:pPr>
      <w:r w:rsidRPr="00A073AA">
        <w:rPr>
          <w:i/>
          <w:spacing w:val="-4"/>
          <w:sz w:val="28"/>
          <w:szCs w:val="28"/>
          <w:lang w:val="vi-VN"/>
        </w:rPr>
        <w:t>- Kết quả, sản phẩm:</w:t>
      </w:r>
      <w:r w:rsidRPr="00A073AA">
        <w:rPr>
          <w:spacing w:val="-4"/>
          <w:sz w:val="28"/>
          <w:szCs w:val="28"/>
          <w:lang w:val="vi-VN"/>
        </w:rPr>
        <w:t xml:space="preserve"> </w:t>
      </w:r>
      <w:r w:rsidR="00F056D7" w:rsidRPr="00F056D7">
        <w:rPr>
          <w:spacing w:val="-4"/>
          <w:sz w:val="28"/>
          <w:szCs w:val="28"/>
          <w:lang w:val="vi-VN"/>
        </w:rPr>
        <w:t>Quy chế phối hợp; văn bản hướng dẫn nghiệp vụ, tài liệu tuyên truyền bằng tiếng nước ngoài</w:t>
      </w:r>
    </w:p>
    <w:p w:rsidR="00582282" w:rsidRPr="00746C41" w:rsidRDefault="00BC1262" w:rsidP="00C96EE0">
      <w:pPr>
        <w:widowControl w:val="0"/>
        <w:spacing w:before="120"/>
        <w:ind w:firstLine="709"/>
        <w:jc w:val="both"/>
        <w:rPr>
          <w:b/>
          <w:i/>
          <w:sz w:val="28"/>
          <w:szCs w:val="28"/>
        </w:rPr>
      </w:pPr>
      <w:r w:rsidRPr="00746C41">
        <w:rPr>
          <w:b/>
          <w:i/>
          <w:sz w:val="28"/>
          <w:szCs w:val="28"/>
          <w:lang w:val="vi-VN"/>
        </w:rPr>
        <w:t>d) Tiếp tục đẩy mạnh các hoạt động xã hội hóa công tác phổ biến, giáo dục pháp luật, huy động mọi nguồn lực tham gia</w:t>
      </w:r>
    </w:p>
    <w:p w:rsidR="00746C41" w:rsidRPr="00582282" w:rsidRDefault="00746C41" w:rsidP="00C96EE0">
      <w:pPr>
        <w:widowControl w:val="0"/>
        <w:spacing w:before="120"/>
        <w:ind w:firstLine="709"/>
        <w:jc w:val="both"/>
        <w:rPr>
          <w:spacing w:val="-4"/>
          <w:sz w:val="28"/>
          <w:szCs w:val="28"/>
          <w:lang w:val="vi-VN"/>
        </w:rPr>
      </w:pPr>
      <w:r w:rsidRPr="00C24A91">
        <w:rPr>
          <w:i/>
          <w:spacing w:val="2"/>
          <w:sz w:val="28"/>
          <w:szCs w:val="28"/>
          <w:lang w:val="vi-VN"/>
        </w:rPr>
        <w:t>- Đơn vị chủ trì:</w:t>
      </w:r>
      <w:r w:rsidRPr="00C24A91">
        <w:rPr>
          <w:spacing w:val="2"/>
          <w:sz w:val="28"/>
          <w:szCs w:val="28"/>
          <w:lang w:val="vi-VN"/>
        </w:rPr>
        <w:t xml:space="preserve"> </w:t>
      </w:r>
      <w:r w:rsidRPr="00582282">
        <w:rPr>
          <w:spacing w:val="-4"/>
          <w:sz w:val="28"/>
          <w:szCs w:val="28"/>
          <w:lang w:val="vi-VN"/>
        </w:rPr>
        <w:t>Sở Tư pháp</w:t>
      </w:r>
    </w:p>
    <w:p w:rsidR="00746C41" w:rsidRPr="00BB68C6" w:rsidRDefault="00746C41"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Pr>
          <w:spacing w:val="-4"/>
          <w:sz w:val="28"/>
          <w:szCs w:val="28"/>
          <w:lang w:val="vi-VN"/>
        </w:rPr>
        <w:t xml:space="preserve">: </w:t>
      </w:r>
      <w:r w:rsidR="00BB68C6" w:rsidRPr="00BB68C6">
        <w:rPr>
          <w:spacing w:val="-4"/>
          <w:sz w:val="28"/>
          <w:szCs w:val="28"/>
          <w:lang w:val="vi-VN"/>
        </w:rPr>
        <w:t>Hội Luật gia, Đoàn Luật sư, Trường Trung cấp Luật và các đơn vị, tổ chức có liên quan.</w:t>
      </w:r>
    </w:p>
    <w:p w:rsidR="00746C41" w:rsidRPr="00C24A91" w:rsidRDefault="00746C41" w:rsidP="00C96EE0">
      <w:pPr>
        <w:widowControl w:val="0"/>
        <w:spacing w:before="120"/>
        <w:ind w:firstLine="709"/>
        <w:jc w:val="both"/>
        <w:rPr>
          <w:spacing w:val="2"/>
          <w:sz w:val="28"/>
          <w:szCs w:val="28"/>
          <w:lang w:val="vi-VN"/>
        </w:rPr>
      </w:pPr>
      <w:r w:rsidRPr="00F740F6">
        <w:rPr>
          <w:i/>
          <w:spacing w:val="2"/>
          <w:sz w:val="28"/>
          <w:szCs w:val="28"/>
          <w:lang w:val="vi-VN"/>
        </w:rPr>
        <w:t>- Thời gian thực hiện:</w:t>
      </w:r>
      <w:r w:rsidRPr="00F740F6">
        <w:rPr>
          <w:spacing w:val="2"/>
          <w:sz w:val="28"/>
          <w:szCs w:val="28"/>
          <w:lang w:val="vi-VN"/>
        </w:rPr>
        <w:t xml:space="preserve"> </w:t>
      </w:r>
      <w:r w:rsidRPr="00DE3B23">
        <w:rPr>
          <w:spacing w:val="2"/>
          <w:sz w:val="28"/>
          <w:szCs w:val="28"/>
          <w:lang w:val="vi-VN"/>
        </w:rPr>
        <w:t>Thường xuyên</w:t>
      </w:r>
      <w:r w:rsidRPr="00C24A91">
        <w:rPr>
          <w:spacing w:val="2"/>
          <w:sz w:val="28"/>
          <w:szCs w:val="28"/>
          <w:lang w:val="vi-VN"/>
        </w:rPr>
        <w:t xml:space="preserve"> </w:t>
      </w:r>
    </w:p>
    <w:p w:rsidR="00746C41" w:rsidRPr="005F7F9A" w:rsidRDefault="00746C41" w:rsidP="00C96EE0">
      <w:pPr>
        <w:widowControl w:val="0"/>
        <w:spacing w:before="120"/>
        <w:ind w:firstLine="709"/>
        <w:jc w:val="both"/>
        <w:rPr>
          <w:sz w:val="28"/>
          <w:szCs w:val="28"/>
          <w:lang w:val="vi-VN"/>
        </w:rPr>
      </w:pPr>
      <w:r w:rsidRPr="005F7F9A">
        <w:rPr>
          <w:i/>
          <w:sz w:val="28"/>
          <w:szCs w:val="28"/>
          <w:lang w:val="vi-VN"/>
        </w:rPr>
        <w:t>- Kết quả, sản phẩm:</w:t>
      </w:r>
      <w:r w:rsidRPr="005F7F9A">
        <w:rPr>
          <w:sz w:val="28"/>
          <w:szCs w:val="28"/>
          <w:lang w:val="vi-VN"/>
        </w:rPr>
        <w:t xml:space="preserve"> Quy chế phối hợp; </w:t>
      </w:r>
      <w:r w:rsidR="004A4127" w:rsidRPr="005F7F9A">
        <w:rPr>
          <w:sz w:val="28"/>
          <w:szCs w:val="28"/>
          <w:lang w:val="vi-VN"/>
        </w:rPr>
        <w:t>các hoạt động phổ biến, giáo dục pháp luật.</w:t>
      </w:r>
    </w:p>
    <w:p w:rsidR="00257C13" w:rsidRPr="00257C13" w:rsidRDefault="00981C50" w:rsidP="00C96EE0">
      <w:pPr>
        <w:widowControl w:val="0"/>
        <w:spacing w:before="120"/>
        <w:ind w:firstLine="709"/>
        <w:jc w:val="both"/>
        <w:rPr>
          <w:b/>
          <w:spacing w:val="2"/>
          <w:sz w:val="28"/>
          <w:szCs w:val="28"/>
          <w:lang w:val="nb-NO"/>
        </w:rPr>
      </w:pPr>
      <w:r w:rsidRPr="00981C50">
        <w:rPr>
          <w:b/>
          <w:sz w:val="28"/>
          <w:szCs w:val="28"/>
          <w:lang w:val="vi-VN"/>
        </w:rPr>
        <w:t>6</w:t>
      </w:r>
      <w:r w:rsidR="00FF6BD8" w:rsidRPr="00257C13">
        <w:rPr>
          <w:b/>
          <w:sz w:val="28"/>
          <w:szCs w:val="28"/>
          <w:lang w:val="vi-VN"/>
        </w:rPr>
        <w:t>. Đổi mới hình thức phổ biến, giáo dục pháp luật</w:t>
      </w:r>
      <w:r w:rsidR="00257C13" w:rsidRPr="00257C13">
        <w:rPr>
          <w:b/>
          <w:sz w:val="28"/>
          <w:szCs w:val="28"/>
          <w:lang w:val="vi-VN"/>
        </w:rPr>
        <w:t>; kết</w:t>
      </w:r>
      <w:r w:rsidR="00257C13" w:rsidRPr="00257C13">
        <w:rPr>
          <w:b/>
          <w:spacing w:val="2"/>
          <w:sz w:val="28"/>
          <w:szCs w:val="28"/>
          <w:lang w:val="nb-NO"/>
        </w:rPr>
        <w:t xml:space="preserve"> hợp chặt chẽ giữa công tác </w:t>
      </w:r>
      <w:r w:rsidR="00257C13" w:rsidRPr="00257C13">
        <w:rPr>
          <w:rStyle w:val="normalchar"/>
          <w:rFonts w:eastAsia="Calibri"/>
          <w:b/>
          <w:sz w:val="28"/>
          <w:lang w:val="nb-NO"/>
        </w:rPr>
        <w:t>phổ biến, giáo dục pháp luật</w:t>
      </w:r>
      <w:r w:rsidR="00257C13" w:rsidRPr="00257C13">
        <w:rPr>
          <w:b/>
          <w:spacing w:val="2"/>
          <w:sz w:val="28"/>
          <w:szCs w:val="28"/>
          <w:lang w:val="nb-NO"/>
        </w:rPr>
        <w:t xml:space="preserve"> với công tác hòa giải ở cơ sở, công tác trợ giúp pháp lý, tư vấn pháp luật, hoạt động sinh hoạt văn hóa văn nghệ, học tập tại cộng đồng, phát huy vai trò của loa truyền thanh ở cơ sở và các thiết chế thông tin các ở cơ sở, việc tổ chức theo dõi thi hành pháp luật; công tác điều tra, truy tố, xét xử, thi hành án; ưu tiên triển khai phổ biến, giáo dục pháp luật cho các đối tượng đặc thù.</w:t>
      </w:r>
    </w:p>
    <w:p w:rsidR="00257C13" w:rsidRPr="00582282" w:rsidRDefault="00257C13" w:rsidP="00C96EE0">
      <w:pPr>
        <w:widowControl w:val="0"/>
        <w:spacing w:before="120"/>
        <w:ind w:firstLine="709"/>
        <w:jc w:val="both"/>
        <w:rPr>
          <w:spacing w:val="-4"/>
          <w:sz w:val="28"/>
          <w:szCs w:val="28"/>
          <w:lang w:val="vi-VN"/>
        </w:rPr>
      </w:pPr>
      <w:r w:rsidRPr="00A02146">
        <w:rPr>
          <w:sz w:val="28"/>
          <w:szCs w:val="28"/>
          <w:lang w:val="vi-VN"/>
        </w:rPr>
        <w:t xml:space="preserve"> </w:t>
      </w:r>
      <w:r w:rsidRPr="00C24A91">
        <w:rPr>
          <w:i/>
          <w:spacing w:val="2"/>
          <w:sz w:val="28"/>
          <w:szCs w:val="28"/>
          <w:lang w:val="vi-VN"/>
        </w:rPr>
        <w:t>- Đơn vị chủ trì:</w:t>
      </w:r>
      <w:r w:rsidRPr="00C24A91">
        <w:rPr>
          <w:spacing w:val="2"/>
          <w:sz w:val="28"/>
          <w:szCs w:val="28"/>
          <w:lang w:val="vi-VN"/>
        </w:rPr>
        <w:t xml:space="preserve"> </w:t>
      </w:r>
      <w:r w:rsidRPr="00582282">
        <w:rPr>
          <w:spacing w:val="-4"/>
          <w:sz w:val="28"/>
          <w:szCs w:val="28"/>
          <w:lang w:val="vi-VN"/>
        </w:rPr>
        <w:t>Sở Tư pháp</w:t>
      </w:r>
    </w:p>
    <w:p w:rsidR="00257C13" w:rsidRPr="00257C13" w:rsidRDefault="00257C13" w:rsidP="00C96EE0">
      <w:pPr>
        <w:widowControl w:val="0"/>
        <w:spacing w:before="120"/>
        <w:ind w:firstLine="709"/>
        <w:jc w:val="both"/>
        <w:rPr>
          <w:spacing w:val="-4"/>
          <w:sz w:val="28"/>
          <w:szCs w:val="28"/>
          <w:lang w:val="vi-VN"/>
        </w:rPr>
      </w:pPr>
      <w:r w:rsidRPr="00F740F6">
        <w:rPr>
          <w:i/>
          <w:spacing w:val="-4"/>
          <w:sz w:val="28"/>
          <w:szCs w:val="28"/>
          <w:lang w:val="vi-VN"/>
        </w:rPr>
        <w:t>- Đơn vị phối hợp</w:t>
      </w:r>
      <w:r>
        <w:rPr>
          <w:spacing w:val="-4"/>
          <w:sz w:val="28"/>
          <w:szCs w:val="28"/>
          <w:lang w:val="vi-VN"/>
        </w:rPr>
        <w:t xml:space="preserve">: </w:t>
      </w:r>
      <w:r w:rsidRPr="00257C13">
        <w:rPr>
          <w:spacing w:val="-4"/>
          <w:sz w:val="28"/>
          <w:szCs w:val="28"/>
          <w:lang w:val="vi-VN"/>
        </w:rPr>
        <w:t>C</w:t>
      </w:r>
      <w:r>
        <w:rPr>
          <w:spacing w:val="-4"/>
          <w:sz w:val="28"/>
          <w:szCs w:val="28"/>
          <w:lang w:val="vi-VN"/>
        </w:rPr>
        <w:t>ác đơn vị, tổ chức có liên quan</w:t>
      </w:r>
      <w:r w:rsidRPr="00257C13">
        <w:rPr>
          <w:spacing w:val="-4"/>
          <w:sz w:val="28"/>
          <w:szCs w:val="28"/>
          <w:lang w:val="vi-VN"/>
        </w:rPr>
        <w:t>; UBND các huyện, thành phố, thị xã</w:t>
      </w:r>
    </w:p>
    <w:p w:rsidR="00257C13" w:rsidRPr="00C24A91" w:rsidRDefault="00257C13" w:rsidP="00C96EE0">
      <w:pPr>
        <w:widowControl w:val="0"/>
        <w:spacing w:before="120"/>
        <w:ind w:firstLine="709"/>
        <w:jc w:val="both"/>
        <w:rPr>
          <w:spacing w:val="2"/>
          <w:sz w:val="28"/>
          <w:szCs w:val="28"/>
          <w:lang w:val="vi-VN"/>
        </w:rPr>
      </w:pPr>
      <w:r w:rsidRPr="00F740F6">
        <w:rPr>
          <w:i/>
          <w:spacing w:val="2"/>
          <w:sz w:val="28"/>
          <w:szCs w:val="28"/>
          <w:lang w:val="vi-VN"/>
        </w:rPr>
        <w:t>- Thời gian thực hiện:</w:t>
      </w:r>
      <w:r w:rsidRPr="00F740F6">
        <w:rPr>
          <w:spacing w:val="2"/>
          <w:sz w:val="28"/>
          <w:szCs w:val="28"/>
          <w:lang w:val="vi-VN"/>
        </w:rPr>
        <w:t xml:space="preserve"> </w:t>
      </w:r>
      <w:r w:rsidRPr="00DE3B23">
        <w:rPr>
          <w:spacing w:val="2"/>
          <w:sz w:val="28"/>
          <w:szCs w:val="28"/>
          <w:lang w:val="vi-VN"/>
        </w:rPr>
        <w:t>Thường xuyên</w:t>
      </w:r>
      <w:r w:rsidRPr="00C24A91">
        <w:rPr>
          <w:spacing w:val="2"/>
          <w:sz w:val="28"/>
          <w:szCs w:val="28"/>
          <w:lang w:val="vi-VN"/>
        </w:rPr>
        <w:t xml:space="preserve"> </w:t>
      </w:r>
    </w:p>
    <w:p w:rsidR="00257C13" w:rsidRPr="00257C13" w:rsidRDefault="00257C13" w:rsidP="00C96EE0">
      <w:pPr>
        <w:widowControl w:val="0"/>
        <w:spacing w:before="120"/>
        <w:ind w:firstLine="709"/>
        <w:jc w:val="both"/>
        <w:rPr>
          <w:spacing w:val="-4"/>
          <w:sz w:val="28"/>
          <w:szCs w:val="28"/>
          <w:lang w:val="vi-VN"/>
        </w:rPr>
      </w:pPr>
      <w:r w:rsidRPr="00A073AA">
        <w:rPr>
          <w:i/>
          <w:spacing w:val="-4"/>
          <w:sz w:val="28"/>
          <w:szCs w:val="28"/>
          <w:lang w:val="vi-VN"/>
        </w:rPr>
        <w:t>- Kết quả, sản phẩm:</w:t>
      </w:r>
      <w:r w:rsidRPr="00A073AA">
        <w:rPr>
          <w:spacing w:val="-4"/>
          <w:sz w:val="28"/>
          <w:szCs w:val="28"/>
          <w:lang w:val="vi-VN"/>
        </w:rPr>
        <w:t xml:space="preserve"> </w:t>
      </w:r>
      <w:r w:rsidRPr="00257C13">
        <w:rPr>
          <w:spacing w:val="-4"/>
          <w:sz w:val="28"/>
          <w:szCs w:val="28"/>
          <w:lang w:val="vi-VN"/>
        </w:rPr>
        <w:t>Văn bản chỉ đạo, hướng dẫn hoạt động; các hoạt động phổ biến, giáo dục pháp luật thông qua các hình thức trên.</w:t>
      </w:r>
    </w:p>
    <w:p w:rsidR="00FF6BD8" w:rsidRPr="00FF6BD8" w:rsidRDefault="00FF6BD8" w:rsidP="00C96EE0">
      <w:pPr>
        <w:widowControl w:val="0"/>
        <w:spacing w:before="120"/>
        <w:ind w:firstLine="709"/>
        <w:jc w:val="both"/>
        <w:rPr>
          <w:b/>
          <w:sz w:val="28"/>
          <w:szCs w:val="28"/>
          <w:lang w:val="vi-VN"/>
        </w:rPr>
      </w:pPr>
      <w:r w:rsidRPr="00FF6BD8">
        <w:rPr>
          <w:b/>
          <w:sz w:val="28"/>
          <w:szCs w:val="28"/>
          <w:lang w:val="vi-VN"/>
        </w:rPr>
        <w:t xml:space="preserve">IV. </w:t>
      </w:r>
      <w:r w:rsidR="00AD4934" w:rsidRPr="00AD4934">
        <w:rPr>
          <w:b/>
          <w:sz w:val="28"/>
          <w:szCs w:val="28"/>
          <w:lang w:val="vi-VN"/>
        </w:rPr>
        <w:t>TỔ CHỨC THỰC HIỆN</w:t>
      </w:r>
      <w:r w:rsidRPr="00FF6BD8">
        <w:rPr>
          <w:b/>
          <w:sz w:val="28"/>
          <w:szCs w:val="28"/>
          <w:lang w:val="vi-VN"/>
        </w:rPr>
        <w:t xml:space="preserve"> CÁC ĐỀ ÁN </w:t>
      </w:r>
    </w:p>
    <w:p w:rsidR="00B40460" w:rsidRDefault="00FF6BD8" w:rsidP="00C96EE0">
      <w:pPr>
        <w:widowControl w:val="0"/>
        <w:spacing w:before="120"/>
        <w:ind w:firstLine="709"/>
        <w:jc w:val="both"/>
        <w:rPr>
          <w:b/>
          <w:sz w:val="28"/>
          <w:szCs w:val="28"/>
          <w:lang w:val="nb-NO"/>
        </w:rPr>
      </w:pPr>
      <w:r w:rsidRPr="00972A0B">
        <w:rPr>
          <w:b/>
          <w:sz w:val="28"/>
          <w:szCs w:val="28"/>
          <w:lang w:val="nb-NO"/>
        </w:rPr>
        <w:t>1.</w:t>
      </w:r>
      <w:r w:rsidR="00B40460">
        <w:rPr>
          <w:b/>
          <w:sz w:val="28"/>
          <w:szCs w:val="28"/>
          <w:lang w:val="nb-NO"/>
        </w:rPr>
        <w:t xml:space="preserve"> Phân công trách nhiệm</w:t>
      </w:r>
    </w:p>
    <w:p w:rsidR="00FF6BD8" w:rsidRPr="00972A0B" w:rsidRDefault="00834F12" w:rsidP="00C96EE0">
      <w:pPr>
        <w:widowControl w:val="0"/>
        <w:spacing w:before="120"/>
        <w:ind w:firstLine="709"/>
        <w:jc w:val="both"/>
        <w:rPr>
          <w:b/>
          <w:sz w:val="28"/>
          <w:szCs w:val="28"/>
          <w:lang w:val="nb-NO"/>
        </w:rPr>
      </w:pPr>
      <w:r>
        <w:rPr>
          <w:b/>
          <w:sz w:val="28"/>
          <w:szCs w:val="28"/>
          <w:lang w:val="nb-NO"/>
        </w:rPr>
        <w:t>a)</w:t>
      </w:r>
      <w:r w:rsidR="00FF6BD8" w:rsidRPr="00972A0B">
        <w:rPr>
          <w:b/>
          <w:sz w:val="28"/>
          <w:szCs w:val="28"/>
          <w:lang w:val="nb-NO"/>
        </w:rPr>
        <w:t xml:space="preserve"> Đối với các Đề án ban hành theo Quyết định số 409/QĐ-TTg ngày 09/4/2012 của Thủ tướng Chính phủ</w:t>
      </w:r>
    </w:p>
    <w:p w:rsidR="00FF6BD8" w:rsidRPr="00122B7C" w:rsidRDefault="00834F12" w:rsidP="00C96EE0">
      <w:pPr>
        <w:widowControl w:val="0"/>
        <w:spacing w:before="120" w:after="60"/>
        <w:ind w:firstLine="567"/>
        <w:jc w:val="both"/>
        <w:rPr>
          <w:i/>
          <w:sz w:val="28"/>
          <w:szCs w:val="28"/>
          <w:lang w:val="nb-NO"/>
        </w:rPr>
      </w:pPr>
      <w:r>
        <w:rPr>
          <w:b/>
          <w:spacing w:val="4"/>
          <w:sz w:val="28"/>
          <w:szCs w:val="28"/>
          <w:lang w:val="nb-NO"/>
        </w:rPr>
        <w:lastRenderedPageBreak/>
        <w:t>-</w:t>
      </w:r>
      <w:r w:rsidR="00FF6BD8" w:rsidRPr="00972A0B">
        <w:rPr>
          <w:b/>
          <w:spacing w:val="4"/>
          <w:sz w:val="28"/>
          <w:szCs w:val="28"/>
          <w:lang w:val="nb-NO"/>
        </w:rPr>
        <w:t xml:space="preserve"> Bộ Chỉ huy Bộ đội Biên phòng tỉnh </w:t>
      </w:r>
      <w:r w:rsidR="00FF6BD8" w:rsidRPr="00972A0B">
        <w:rPr>
          <w:spacing w:val="4"/>
          <w:sz w:val="28"/>
          <w:szCs w:val="28"/>
          <w:lang w:val="nb-NO"/>
        </w:rPr>
        <w:t xml:space="preserve">chủ trì, phối hợp với </w:t>
      </w:r>
      <w:r w:rsidR="00FF6BD8" w:rsidRPr="00122B7C">
        <w:rPr>
          <w:sz w:val="28"/>
          <w:szCs w:val="28"/>
          <w:lang w:val="nb-NO"/>
        </w:rPr>
        <w:t xml:space="preserve">Sở Tư pháp, Ban Dân tộc, Sở Ngoại vụ và Sở Tài nguyên và Môi trường </w:t>
      </w:r>
      <w:r w:rsidR="00FF6BD8" w:rsidRPr="00972A0B">
        <w:rPr>
          <w:spacing w:val="4"/>
          <w:sz w:val="28"/>
          <w:szCs w:val="28"/>
          <w:lang w:val="nb-NO"/>
        </w:rPr>
        <w:t>xây dựng k</w:t>
      </w:r>
      <w:r w:rsidR="00FF6BD8" w:rsidRPr="00122B7C">
        <w:rPr>
          <w:sz w:val="28"/>
          <w:szCs w:val="28"/>
          <w:lang w:val="nb-NO"/>
        </w:rPr>
        <w:t xml:space="preserve">ế hoạch tiếp tục triển khai thực hiện Đề án: </w:t>
      </w:r>
      <w:r w:rsidR="00FF6BD8" w:rsidRPr="00122B7C">
        <w:rPr>
          <w:i/>
          <w:sz w:val="28"/>
          <w:szCs w:val="28"/>
          <w:lang w:val="nb-NO"/>
        </w:rPr>
        <w:t>“Tăng cường phổ biến, giáo dục pháp luật cho cán bộ, nhân dân vùng biên giới, hải đảo” đến năm 2021.</w:t>
      </w:r>
    </w:p>
    <w:p w:rsidR="00FF6BD8" w:rsidRPr="005F7F9A" w:rsidRDefault="00834F12" w:rsidP="00C96EE0">
      <w:pPr>
        <w:widowControl w:val="0"/>
        <w:spacing w:before="120" w:after="60"/>
        <w:ind w:firstLine="567"/>
        <w:jc w:val="both"/>
        <w:rPr>
          <w:sz w:val="26"/>
          <w:szCs w:val="26"/>
          <w:lang w:val="nb-NO"/>
        </w:rPr>
      </w:pPr>
      <w:r w:rsidRPr="005F7F9A">
        <w:rPr>
          <w:b/>
          <w:bCs/>
          <w:sz w:val="28"/>
          <w:szCs w:val="28"/>
          <w:lang w:val="nb-NO"/>
        </w:rPr>
        <w:t>-</w:t>
      </w:r>
      <w:r w:rsidR="00FF6BD8" w:rsidRPr="005F7F9A">
        <w:rPr>
          <w:b/>
          <w:bCs/>
          <w:sz w:val="28"/>
          <w:szCs w:val="28"/>
          <w:lang w:val="nb-NO"/>
        </w:rPr>
        <w:t xml:space="preserve"> Sở Giáo dục và Đào tạo </w:t>
      </w:r>
      <w:r w:rsidR="00FF6BD8" w:rsidRPr="005F7F9A">
        <w:rPr>
          <w:sz w:val="28"/>
          <w:szCs w:val="28"/>
          <w:lang w:val="nb-NO"/>
        </w:rPr>
        <w:t xml:space="preserve">chủ trì, phối hợp với Sở Tư pháp, Bộ Chỉ huy Quân sự tỉnh, Công an tỉnh, Sở Lao động - Thương binh và Xã hội, Sở Thông tin và Truyền thông, các cơ quan có liên quan xây dựng kế hoạch tiếp tục triển khai thực hiện Đề án: </w:t>
      </w:r>
      <w:r w:rsidR="00FF6BD8" w:rsidRPr="005F7F9A">
        <w:rPr>
          <w:i/>
          <w:sz w:val="28"/>
          <w:szCs w:val="28"/>
          <w:lang w:val="nb-NO"/>
        </w:rPr>
        <w:t>“Nâng cao chất lượng công tác phổ biến, giáo dục pháp luật trong nhà trường” đến năm 2021.</w:t>
      </w:r>
    </w:p>
    <w:p w:rsidR="00FF6BD8" w:rsidRPr="00972A0B" w:rsidRDefault="00834F12" w:rsidP="00C96EE0">
      <w:pPr>
        <w:widowControl w:val="0"/>
        <w:spacing w:before="120" w:after="60"/>
        <w:ind w:firstLine="567"/>
        <w:jc w:val="both"/>
        <w:rPr>
          <w:sz w:val="28"/>
          <w:szCs w:val="28"/>
          <w:lang w:val="nb-NO"/>
        </w:rPr>
      </w:pPr>
      <w:r>
        <w:rPr>
          <w:b/>
          <w:sz w:val="28"/>
          <w:szCs w:val="28"/>
          <w:lang w:val="nb-NO"/>
        </w:rPr>
        <w:t>-</w:t>
      </w:r>
      <w:r w:rsidR="00FF6BD8" w:rsidRPr="00972A0B">
        <w:rPr>
          <w:b/>
          <w:sz w:val="28"/>
          <w:szCs w:val="28"/>
          <w:lang w:val="nb-NO"/>
        </w:rPr>
        <w:t xml:space="preserve"> Sở Lao động - Thương binh và Xã hội </w:t>
      </w:r>
      <w:r w:rsidR="00FF6BD8" w:rsidRPr="00972A0B">
        <w:rPr>
          <w:sz w:val="28"/>
          <w:szCs w:val="28"/>
          <w:lang w:val="nb-NO"/>
        </w:rPr>
        <w:t>chủ trì, phối hợp với Sở Tư pháp, Liên đoàn Lao động tỉnh xây dựng kế hoạch tiếp tục thực hiện Đề án “</w:t>
      </w:r>
      <w:r w:rsidR="00FF6BD8" w:rsidRPr="00972A0B">
        <w:rPr>
          <w:i/>
          <w:sz w:val="28"/>
          <w:szCs w:val="28"/>
          <w:lang w:val="nb-NO"/>
        </w:rPr>
        <w:t xml:space="preserve">Tuyên truyền, phổ biến pháp luật cho người lao động và người sử dụng lao động trong các loại hình doanh nghiệp </w:t>
      </w:r>
      <w:r w:rsidR="00FF6BD8" w:rsidRPr="00972A0B">
        <w:rPr>
          <w:sz w:val="28"/>
          <w:szCs w:val="28"/>
          <w:lang w:val="nb-NO"/>
        </w:rPr>
        <w:t xml:space="preserve">” </w:t>
      </w:r>
      <w:r w:rsidR="00FF6BD8" w:rsidRPr="00972A0B">
        <w:rPr>
          <w:i/>
          <w:sz w:val="28"/>
          <w:szCs w:val="28"/>
          <w:lang w:val="nb-NO"/>
        </w:rPr>
        <w:t>đến năm 2021</w:t>
      </w:r>
      <w:r w:rsidR="00FF6BD8" w:rsidRPr="00972A0B">
        <w:rPr>
          <w:sz w:val="28"/>
          <w:szCs w:val="28"/>
          <w:lang w:val="nb-NO"/>
        </w:rPr>
        <w:t>.</w:t>
      </w:r>
    </w:p>
    <w:p w:rsidR="00FF6BD8" w:rsidRPr="00122B7C" w:rsidRDefault="00834F12" w:rsidP="00C96EE0">
      <w:pPr>
        <w:widowControl w:val="0"/>
        <w:spacing w:before="120" w:after="60"/>
        <w:ind w:firstLine="567"/>
        <w:jc w:val="both"/>
        <w:rPr>
          <w:sz w:val="28"/>
          <w:szCs w:val="28"/>
          <w:lang w:val="nb-NO"/>
        </w:rPr>
      </w:pPr>
      <w:r>
        <w:rPr>
          <w:b/>
          <w:sz w:val="28"/>
          <w:szCs w:val="28"/>
          <w:lang w:val="nb-NO"/>
        </w:rPr>
        <w:t>-</w:t>
      </w:r>
      <w:r w:rsidR="00FF6BD8" w:rsidRPr="00972A0B">
        <w:rPr>
          <w:b/>
          <w:sz w:val="28"/>
          <w:szCs w:val="28"/>
          <w:lang w:val="nb-NO"/>
        </w:rPr>
        <w:t xml:space="preserve"> Sở Tư pháp </w:t>
      </w:r>
      <w:r w:rsidR="00FF6BD8" w:rsidRPr="00972A0B">
        <w:rPr>
          <w:sz w:val="28"/>
          <w:szCs w:val="28"/>
          <w:lang w:val="nb-NO"/>
        </w:rPr>
        <w:t xml:space="preserve">chủ trì, phối hợp với </w:t>
      </w:r>
      <w:r w:rsidR="00FF6BD8" w:rsidRPr="00122B7C">
        <w:rPr>
          <w:sz w:val="28"/>
          <w:szCs w:val="28"/>
          <w:lang w:val="nb-NO"/>
        </w:rPr>
        <w:t xml:space="preserve">Công an tỉnh, Hội Cựu chiến binh và </w:t>
      </w:r>
      <w:r w:rsidR="00FF6BD8" w:rsidRPr="00122B7C">
        <w:rPr>
          <w:rStyle w:val="normalchar"/>
          <w:rFonts w:eastAsia="Calibri"/>
          <w:sz w:val="28"/>
          <w:lang w:val="nb-NO"/>
        </w:rPr>
        <w:t>Hội Liên hiệp Phụ nữ tỉnh</w:t>
      </w:r>
      <w:r w:rsidR="00FF6BD8" w:rsidRPr="00122B7C">
        <w:rPr>
          <w:rStyle w:val="normalchar"/>
          <w:rFonts w:eastAsia="Calibri"/>
          <w:lang w:val="nb-NO"/>
        </w:rPr>
        <w:t xml:space="preserve"> </w:t>
      </w:r>
      <w:r w:rsidR="00FF6BD8" w:rsidRPr="00972A0B">
        <w:rPr>
          <w:sz w:val="28"/>
          <w:szCs w:val="28"/>
          <w:lang w:val="nb-NO"/>
        </w:rPr>
        <w:t>xây dựng k</w:t>
      </w:r>
      <w:r w:rsidR="00FF6BD8" w:rsidRPr="00122B7C">
        <w:rPr>
          <w:sz w:val="28"/>
          <w:szCs w:val="28"/>
          <w:lang w:val="nb-NO"/>
        </w:rPr>
        <w:t xml:space="preserve">ế hoạch tiếp tục triển khai thực hiện Đề án </w:t>
      </w:r>
      <w:r w:rsidR="00FF6BD8" w:rsidRPr="00122B7C">
        <w:rPr>
          <w:i/>
          <w:sz w:val="28"/>
          <w:szCs w:val="28"/>
          <w:lang w:val="nb-NO"/>
        </w:rPr>
        <w:t>“Tăng cường công tác phổ biến, giáo dục pháp luật tại một số địa bàn trọng điểm về vi phạm pháp luật” đến năm 2021.</w:t>
      </w:r>
    </w:p>
    <w:p w:rsidR="00FF6BD8" w:rsidRPr="00122B7C" w:rsidRDefault="00834F12" w:rsidP="00C96EE0">
      <w:pPr>
        <w:widowControl w:val="0"/>
        <w:spacing w:before="120" w:after="60"/>
        <w:ind w:firstLine="567"/>
        <w:jc w:val="both"/>
        <w:rPr>
          <w:i/>
          <w:sz w:val="28"/>
          <w:szCs w:val="28"/>
          <w:lang w:val="nb-NO"/>
        </w:rPr>
      </w:pPr>
      <w:r>
        <w:rPr>
          <w:b/>
          <w:sz w:val="28"/>
          <w:szCs w:val="28"/>
          <w:lang w:val="nb-NO"/>
        </w:rPr>
        <w:t>-</w:t>
      </w:r>
      <w:r w:rsidR="00FF6BD8" w:rsidRPr="00972A0B">
        <w:rPr>
          <w:sz w:val="28"/>
          <w:szCs w:val="28"/>
          <w:lang w:val="nb-NO"/>
        </w:rPr>
        <w:t xml:space="preserve"> </w:t>
      </w:r>
      <w:r w:rsidR="00FF6BD8" w:rsidRPr="00972A0B">
        <w:rPr>
          <w:b/>
          <w:sz w:val="28"/>
          <w:szCs w:val="28"/>
          <w:lang w:val="nb-NO"/>
        </w:rPr>
        <w:t>Hội Luật gia tỉnh</w:t>
      </w:r>
      <w:r w:rsidR="00FF6BD8" w:rsidRPr="00972A0B">
        <w:rPr>
          <w:sz w:val="28"/>
          <w:szCs w:val="28"/>
          <w:lang w:val="nb-NO"/>
        </w:rPr>
        <w:t xml:space="preserve"> chủ trì, phối hợp với Sở Tư pháp, Sở Tài chính xây dựng k</w:t>
      </w:r>
      <w:r w:rsidR="00FF6BD8" w:rsidRPr="00122B7C">
        <w:rPr>
          <w:sz w:val="28"/>
          <w:szCs w:val="28"/>
          <w:lang w:val="nb-NO"/>
        </w:rPr>
        <w:t xml:space="preserve">ế hoạch tiếp tục triển khai thực hiện Đề án </w:t>
      </w:r>
      <w:r w:rsidR="00FF6BD8" w:rsidRPr="00122B7C">
        <w:rPr>
          <w:i/>
          <w:sz w:val="28"/>
          <w:szCs w:val="28"/>
          <w:lang w:val="nb-NO"/>
        </w:rPr>
        <w:t>“Xã hội hóa công tác phổ biến, giáo dục pháp luật và trợ giúp pháp lý” đến năm 2021.</w:t>
      </w:r>
    </w:p>
    <w:p w:rsidR="00FF6BD8" w:rsidRPr="00972A0B" w:rsidRDefault="00834F12" w:rsidP="00C96EE0">
      <w:pPr>
        <w:widowControl w:val="0"/>
        <w:spacing w:before="120" w:after="60"/>
        <w:ind w:firstLine="567"/>
        <w:jc w:val="both"/>
        <w:rPr>
          <w:b/>
          <w:spacing w:val="-4"/>
          <w:sz w:val="28"/>
          <w:szCs w:val="28"/>
          <w:lang w:val="nb-NO"/>
        </w:rPr>
      </w:pPr>
      <w:r>
        <w:rPr>
          <w:b/>
          <w:spacing w:val="-4"/>
          <w:sz w:val="28"/>
          <w:szCs w:val="28"/>
          <w:lang w:val="nb-NO"/>
        </w:rPr>
        <w:t>b)</w:t>
      </w:r>
      <w:r w:rsidR="00FF6BD8" w:rsidRPr="00972A0B">
        <w:rPr>
          <w:b/>
          <w:spacing w:val="-4"/>
          <w:sz w:val="28"/>
          <w:szCs w:val="28"/>
          <w:lang w:val="nb-NO"/>
        </w:rPr>
        <w:t xml:space="preserve"> Đối với các Đề án ban hành theo Quyết định số 705/QĐ-TTg ngày 25/5/2017 của Thủ tướng Chính phủ</w:t>
      </w:r>
    </w:p>
    <w:p w:rsidR="00FF6BD8" w:rsidRPr="00972A0B" w:rsidRDefault="00834F12" w:rsidP="00C96EE0">
      <w:pPr>
        <w:widowControl w:val="0"/>
        <w:spacing w:before="120" w:after="60"/>
        <w:ind w:firstLine="567"/>
        <w:jc w:val="both"/>
        <w:rPr>
          <w:b/>
          <w:i/>
          <w:sz w:val="28"/>
          <w:szCs w:val="28"/>
          <w:lang w:val="nb-NO"/>
        </w:rPr>
      </w:pPr>
      <w:r>
        <w:rPr>
          <w:b/>
          <w:sz w:val="28"/>
          <w:szCs w:val="28"/>
          <w:lang w:val="nb-NO"/>
        </w:rPr>
        <w:t>-</w:t>
      </w:r>
      <w:r w:rsidR="00FF6BD8" w:rsidRPr="00972A0B">
        <w:rPr>
          <w:b/>
          <w:sz w:val="28"/>
          <w:szCs w:val="28"/>
          <w:lang w:val="nb-NO"/>
        </w:rPr>
        <w:t xml:space="preserve"> Sở Tư pháp </w:t>
      </w:r>
      <w:r w:rsidR="00FF6BD8" w:rsidRPr="00972A0B">
        <w:rPr>
          <w:sz w:val="28"/>
          <w:szCs w:val="28"/>
          <w:lang w:val="nb-NO"/>
        </w:rPr>
        <w:t xml:space="preserve">chủ trì, phối hợp với </w:t>
      </w:r>
      <w:r w:rsidR="00FF6BD8" w:rsidRPr="00122B7C">
        <w:rPr>
          <w:sz w:val="28"/>
          <w:szCs w:val="28"/>
          <w:lang w:val="nb-NO"/>
        </w:rPr>
        <w:t xml:space="preserve">Sở Thông tin và Truyền thông, Sở Tài chính, </w:t>
      </w:r>
      <w:r w:rsidR="00FF6BD8" w:rsidRPr="00972A0B">
        <w:rPr>
          <w:sz w:val="28"/>
          <w:szCs w:val="28"/>
          <w:lang w:val="nb-NO"/>
        </w:rPr>
        <w:t>Đài Phát thanh và Truyền hình tỉnh</w:t>
      </w:r>
      <w:r w:rsidR="00FF6BD8" w:rsidRPr="00122B7C">
        <w:rPr>
          <w:sz w:val="28"/>
          <w:szCs w:val="28"/>
          <w:lang w:val="nb-NO"/>
        </w:rPr>
        <w:t xml:space="preserve">, </w:t>
      </w:r>
      <w:r w:rsidR="00FF6BD8" w:rsidRPr="00296F76">
        <w:rPr>
          <w:sz w:val="28"/>
          <w:szCs w:val="28"/>
          <w:lang w:val="nb-NO"/>
        </w:rPr>
        <w:t xml:space="preserve">Báo </w:t>
      </w:r>
      <w:r w:rsidR="00296F76" w:rsidRPr="00296F76">
        <w:rPr>
          <w:sz w:val="28"/>
          <w:szCs w:val="28"/>
          <w:lang w:val="nb-NO"/>
        </w:rPr>
        <w:t>Quảng Bình</w:t>
      </w:r>
      <w:r w:rsidR="00FF6BD8" w:rsidRPr="00122B7C">
        <w:rPr>
          <w:sz w:val="28"/>
          <w:szCs w:val="28"/>
          <w:lang w:val="nb-NO"/>
        </w:rPr>
        <w:t xml:space="preserve"> </w:t>
      </w:r>
      <w:r w:rsidR="00FF6BD8" w:rsidRPr="00972A0B">
        <w:rPr>
          <w:sz w:val="28"/>
          <w:szCs w:val="28"/>
          <w:lang w:val="nb-NO"/>
        </w:rPr>
        <w:t>xây dựng k</w:t>
      </w:r>
      <w:r w:rsidR="00FF6BD8" w:rsidRPr="00122B7C">
        <w:rPr>
          <w:sz w:val="28"/>
          <w:szCs w:val="28"/>
          <w:lang w:val="nb-NO"/>
        </w:rPr>
        <w:t xml:space="preserve">ế hoạch triển khai thực hiện Đề án </w:t>
      </w:r>
      <w:r w:rsidR="00FF6BD8" w:rsidRPr="00122B7C">
        <w:rPr>
          <w:i/>
          <w:sz w:val="28"/>
          <w:szCs w:val="28"/>
          <w:lang w:val="nb-NO"/>
        </w:rPr>
        <w:t>“Đổi mới, tăng cường ứng dụng công nghệ thông tin trong công tác phổ biến, giáo dục pháp luật giai đoạn 2017 - 2021”</w:t>
      </w:r>
    </w:p>
    <w:p w:rsidR="00FF6BD8" w:rsidRPr="00122B7C" w:rsidRDefault="00834F12" w:rsidP="00C96EE0">
      <w:pPr>
        <w:widowControl w:val="0"/>
        <w:spacing w:before="120" w:after="60"/>
        <w:ind w:firstLine="567"/>
        <w:jc w:val="both"/>
        <w:rPr>
          <w:i/>
          <w:sz w:val="28"/>
          <w:szCs w:val="28"/>
          <w:lang w:val="nb-NO"/>
        </w:rPr>
      </w:pPr>
      <w:r>
        <w:rPr>
          <w:b/>
          <w:sz w:val="28"/>
          <w:szCs w:val="28"/>
          <w:lang w:val="nb-NO"/>
        </w:rPr>
        <w:t>-</w:t>
      </w:r>
      <w:r w:rsidR="00FF6BD8" w:rsidRPr="00972A0B">
        <w:rPr>
          <w:b/>
          <w:sz w:val="28"/>
          <w:szCs w:val="28"/>
          <w:lang w:val="nb-NO"/>
        </w:rPr>
        <w:t xml:space="preserve"> Sở Kế hoạch và Đầu tư</w:t>
      </w:r>
      <w:r w:rsidR="00FF6BD8" w:rsidRPr="00972A0B">
        <w:rPr>
          <w:sz w:val="28"/>
          <w:szCs w:val="28"/>
          <w:lang w:val="nb-NO"/>
        </w:rPr>
        <w:t xml:space="preserve"> chủ trì, phối hợp với Sở</w:t>
      </w:r>
      <w:r w:rsidR="00FF6BD8" w:rsidRPr="00122B7C">
        <w:rPr>
          <w:sz w:val="26"/>
          <w:szCs w:val="26"/>
          <w:lang w:val="nb-NO"/>
        </w:rPr>
        <w:t xml:space="preserve"> </w:t>
      </w:r>
      <w:r w:rsidR="00FF6BD8" w:rsidRPr="00122B7C">
        <w:rPr>
          <w:sz w:val="28"/>
          <w:szCs w:val="28"/>
          <w:lang w:val="nb-NO"/>
        </w:rPr>
        <w:t xml:space="preserve">Tư pháp, Sở Công Thương, Sở Lao động - Thương binh và Xã hội, </w:t>
      </w:r>
      <w:r w:rsidR="00FF6BD8" w:rsidRPr="00972A0B">
        <w:rPr>
          <w:sz w:val="28"/>
          <w:szCs w:val="28"/>
          <w:lang w:val="nb-NO"/>
        </w:rPr>
        <w:t xml:space="preserve">các cơ quan đơn vị có liên quan xây dựng kế hoạch triển khai thực hiện </w:t>
      </w:r>
      <w:r w:rsidR="00FF6BD8" w:rsidRPr="00122B7C">
        <w:rPr>
          <w:sz w:val="28"/>
          <w:szCs w:val="28"/>
          <w:lang w:val="nb-NO"/>
        </w:rPr>
        <w:t>Đề án “</w:t>
      </w:r>
      <w:r w:rsidR="00FF6BD8" w:rsidRPr="00122B7C">
        <w:rPr>
          <w:i/>
          <w:sz w:val="28"/>
          <w:szCs w:val="28"/>
          <w:lang w:val="nb-NO"/>
        </w:rPr>
        <w:t>Đẩy mạnh phổ biến, giáo dục pháp luật phục vụ hoạt động khởi nghiệp, nâng cao sức cạnh tranh của doanh</w:t>
      </w:r>
      <w:r w:rsidR="00FF6BD8" w:rsidRPr="00122B7C">
        <w:rPr>
          <w:i/>
          <w:sz w:val="26"/>
          <w:szCs w:val="26"/>
          <w:lang w:val="nb-NO"/>
        </w:rPr>
        <w:t xml:space="preserve"> </w:t>
      </w:r>
      <w:r w:rsidR="00FF6BD8" w:rsidRPr="00122B7C">
        <w:rPr>
          <w:i/>
          <w:sz w:val="28"/>
          <w:szCs w:val="28"/>
          <w:lang w:val="nb-NO"/>
        </w:rPr>
        <w:t>nghiệp, đáp ứng yêu cầu hội nhập quốc tế”</w:t>
      </w:r>
    </w:p>
    <w:p w:rsidR="00FF6BD8" w:rsidRDefault="00834F12" w:rsidP="00C96EE0">
      <w:pPr>
        <w:widowControl w:val="0"/>
        <w:spacing w:before="120" w:after="60"/>
        <w:ind w:firstLine="567"/>
        <w:jc w:val="both"/>
        <w:rPr>
          <w:i/>
          <w:sz w:val="28"/>
          <w:szCs w:val="28"/>
          <w:lang w:val="nb-NO"/>
        </w:rPr>
      </w:pPr>
      <w:r>
        <w:rPr>
          <w:b/>
          <w:sz w:val="28"/>
          <w:szCs w:val="28"/>
          <w:lang w:val="nb-NO"/>
        </w:rPr>
        <w:t>-</w:t>
      </w:r>
      <w:r w:rsidR="00FF6BD8" w:rsidRPr="00972A0B">
        <w:rPr>
          <w:b/>
          <w:sz w:val="28"/>
          <w:szCs w:val="28"/>
          <w:lang w:val="nb-NO"/>
        </w:rPr>
        <w:t xml:space="preserve"> Công an tỉnh </w:t>
      </w:r>
      <w:r w:rsidR="00FF6BD8" w:rsidRPr="00972A0B">
        <w:rPr>
          <w:sz w:val="28"/>
          <w:szCs w:val="28"/>
          <w:lang w:val="nb-NO"/>
        </w:rPr>
        <w:t>chủ trì, phối hợp với</w:t>
      </w:r>
      <w:r w:rsidR="00FF6BD8" w:rsidRPr="00972A0B">
        <w:rPr>
          <w:b/>
          <w:sz w:val="28"/>
          <w:szCs w:val="28"/>
          <w:lang w:val="nb-NO"/>
        </w:rPr>
        <w:t xml:space="preserve"> </w:t>
      </w:r>
      <w:r w:rsidR="00FF6BD8" w:rsidRPr="00122B7C">
        <w:rPr>
          <w:sz w:val="28"/>
          <w:szCs w:val="28"/>
          <w:lang w:val="nb-NO"/>
        </w:rPr>
        <w:t xml:space="preserve">Sở Tư pháp, Sở Lao động - Thương binh và Xã hội, Tòa án nhân dân tỉnh, Viện kiểm sát nhân dân tỉnh, Ủy ban Mặt trận Tổ quốc Việt Nam </w:t>
      </w:r>
      <w:r w:rsidR="00FF6BD8" w:rsidRPr="00972A0B">
        <w:rPr>
          <w:sz w:val="28"/>
          <w:szCs w:val="28"/>
          <w:lang w:val="nb-NO"/>
        </w:rPr>
        <w:t>tỉnh</w:t>
      </w:r>
      <w:r w:rsidR="00FF6BD8" w:rsidRPr="00972A0B">
        <w:rPr>
          <w:b/>
          <w:sz w:val="28"/>
          <w:szCs w:val="28"/>
          <w:lang w:val="nb-NO"/>
        </w:rPr>
        <w:t xml:space="preserve"> </w:t>
      </w:r>
      <w:r w:rsidR="00FF6BD8" w:rsidRPr="00972A0B">
        <w:rPr>
          <w:sz w:val="28"/>
          <w:szCs w:val="28"/>
          <w:lang w:val="nb-NO"/>
        </w:rPr>
        <w:t>xây dựng kế</w:t>
      </w:r>
      <w:r w:rsidR="00FF6BD8" w:rsidRPr="00972A0B">
        <w:rPr>
          <w:b/>
          <w:sz w:val="28"/>
          <w:szCs w:val="28"/>
          <w:lang w:val="nb-NO"/>
        </w:rPr>
        <w:t xml:space="preserve"> </w:t>
      </w:r>
      <w:r w:rsidR="00FF6BD8" w:rsidRPr="00972A0B">
        <w:rPr>
          <w:sz w:val="28"/>
          <w:szCs w:val="28"/>
          <w:lang w:val="nb-NO"/>
        </w:rPr>
        <w:t xml:space="preserve">hoạch thực hiện </w:t>
      </w:r>
      <w:r w:rsidR="00FF6BD8" w:rsidRPr="00122B7C">
        <w:rPr>
          <w:sz w:val="28"/>
          <w:szCs w:val="28"/>
          <w:lang w:val="nb-NO"/>
        </w:rPr>
        <w:t xml:space="preserve">Đề án </w:t>
      </w:r>
      <w:r w:rsidR="00FF6BD8" w:rsidRPr="00122B7C">
        <w:rPr>
          <w:i/>
          <w:sz w:val="28"/>
          <w:szCs w:val="28"/>
          <w:lang w:val="nb-NO"/>
        </w:rPr>
        <w:t>“Tăng cường phổ biến, giáo dục pháp luật cho người đang chấp hành hình phạt tù; người bị áp dụng các biện pháp tư pháp hoặc các biện pháp xử lý hành chính, người mới ra tù tái hòa nhập cộng đồng, thanh thiếu niên vi phạm pháp luật, lang thang cơ nhỡ giai đoạn 2017 - 2021”.</w:t>
      </w:r>
    </w:p>
    <w:p w:rsidR="00FF6BD8" w:rsidRDefault="00834F12" w:rsidP="00C96EE0">
      <w:pPr>
        <w:widowControl w:val="0"/>
        <w:spacing w:before="120" w:after="60"/>
        <w:ind w:firstLine="567"/>
        <w:jc w:val="both"/>
        <w:rPr>
          <w:b/>
          <w:sz w:val="28"/>
          <w:szCs w:val="28"/>
          <w:lang w:val="nb-NO"/>
        </w:rPr>
      </w:pPr>
      <w:r>
        <w:rPr>
          <w:b/>
          <w:sz w:val="28"/>
          <w:szCs w:val="28"/>
          <w:lang w:val="nb-NO"/>
        </w:rPr>
        <w:t>c)</w:t>
      </w:r>
      <w:r w:rsidR="00FF6BD8" w:rsidRPr="00F54DD0">
        <w:rPr>
          <w:b/>
          <w:sz w:val="28"/>
          <w:szCs w:val="28"/>
          <w:lang w:val="nb-NO"/>
        </w:rPr>
        <w:t xml:space="preserve"> Đối với các Đề án thuộc các Chương trình </w:t>
      </w:r>
      <w:r w:rsidR="00FF6BD8">
        <w:rPr>
          <w:b/>
          <w:sz w:val="28"/>
          <w:szCs w:val="28"/>
          <w:lang w:val="nb-NO"/>
        </w:rPr>
        <w:t>đặc thù</w:t>
      </w:r>
      <w:r w:rsidR="00FF6BD8" w:rsidRPr="00F54DD0">
        <w:rPr>
          <w:b/>
          <w:sz w:val="28"/>
          <w:szCs w:val="28"/>
          <w:lang w:val="nb-NO"/>
        </w:rPr>
        <w:t xml:space="preserve"> khác</w:t>
      </w:r>
    </w:p>
    <w:p w:rsidR="00FF6BD8" w:rsidRPr="00985D4E" w:rsidRDefault="00FF6BD8" w:rsidP="00C96EE0">
      <w:pPr>
        <w:widowControl w:val="0"/>
        <w:spacing w:before="120"/>
        <w:ind w:firstLine="709"/>
        <w:jc w:val="both"/>
        <w:rPr>
          <w:b/>
          <w:spacing w:val="-4"/>
          <w:sz w:val="28"/>
          <w:szCs w:val="28"/>
          <w:lang w:val="nb-NO"/>
        </w:rPr>
      </w:pPr>
      <w:r w:rsidRPr="00B36324">
        <w:rPr>
          <w:b/>
          <w:sz w:val="28"/>
          <w:szCs w:val="28"/>
          <w:lang w:val="vi-VN"/>
        </w:rPr>
        <w:t>Sở Tài nguyên và Môi trường</w:t>
      </w:r>
      <w:r w:rsidRPr="00B36324">
        <w:rPr>
          <w:b/>
          <w:sz w:val="28"/>
          <w:szCs w:val="28"/>
          <w:lang w:val="nb-NO"/>
        </w:rPr>
        <w:t xml:space="preserve">, </w:t>
      </w:r>
      <w:r w:rsidRPr="00B36324">
        <w:rPr>
          <w:b/>
          <w:sz w:val="28"/>
          <w:szCs w:val="28"/>
          <w:lang w:val="vi-VN"/>
        </w:rPr>
        <w:t>Ban Dân tộc</w:t>
      </w:r>
      <w:r w:rsidRPr="00B36324">
        <w:rPr>
          <w:b/>
          <w:sz w:val="28"/>
          <w:szCs w:val="28"/>
          <w:lang w:val="nb-NO"/>
        </w:rPr>
        <w:t xml:space="preserve">, </w:t>
      </w:r>
      <w:r w:rsidRPr="00B36324">
        <w:rPr>
          <w:b/>
          <w:sz w:val="28"/>
          <w:szCs w:val="28"/>
          <w:lang w:val="vi-VN"/>
        </w:rPr>
        <w:t>Thanh tra tỉnh</w:t>
      </w:r>
      <w:r w:rsidRPr="00B36324">
        <w:rPr>
          <w:sz w:val="28"/>
          <w:szCs w:val="28"/>
          <w:lang w:val="vi-VN"/>
        </w:rPr>
        <w:t xml:space="preserve"> </w:t>
      </w:r>
      <w:r w:rsidRPr="00B36324">
        <w:rPr>
          <w:sz w:val="28"/>
          <w:szCs w:val="28"/>
          <w:lang w:val="nb-NO"/>
        </w:rPr>
        <w:t>c</w:t>
      </w:r>
      <w:r w:rsidRPr="00B36324">
        <w:rPr>
          <w:sz w:val="28"/>
          <w:szCs w:val="28"/>
          <w:lang w:val="vi-VN"/>
        </w:rPr>
        <w:t xml:space="preserve">hủ trì tham mưu Ủy ban nhân dân tỉnh xây dựng kế hoạch và tổ chức thực hiện các Đề </w:t>
      </w:r>
      <w:r w:rsidRPr="00B36324">
        <w:rPr>
          <w:sz w:val="28"/>
          <w:szCs w:val="28"/>
          <w:lang w:val="vi-VN"/>
        </w:rPr>
        <w:lastRenderedPageBreak/>
        <w:t xml:space="preserve">án về phổ biến, giáo dục pháp luật </w:t>
      </w:r>
      <w:r w:rsidRPr="00B36324">
        <w:rPr>
          <w:sz w:val="28"/>
          <w:szCs w:val="28"/>
          <w:lang w:val="nb-NO"/>
        </w:rPr>
        <w:t xml:space="preserve">thuộc các chương trình đặc thù khác </w:t>
      </w:r>
      <w:r w:rsidRPr="00B36324">
        <w:rPr>
          <w:sz w:val="28"/>
          <w:szCs w:val="28"/>
          <w:lang w:val="vi-VN"/>
        </w:rPr>
        <w:t>sau khi các cơ quan Trung ương ban hành</w:t>
      </w:r>
      <w:r w:rsidRPr="00B36324">
        <w:rPr>
          <w:sz w:val="28"/>
          <w:szCs w:val="28"/>
          <w:lang w:val="nb-NO"/>
        </w:rPr>
        <w:t xml:space="preserve"> theo </w:t>
      </w:r>
      <w:r w:rsidRPr="00B36324">
        <w:rPr>
          <w:sz w:val="28"/>
          <w:szCs w:val="28"/>
          <w:lang w:val="vi-VN"/>
        </w:rPr>
        <w:t>Quyết định số 1892/QĐ-TTg ngày 14 tháng 12 năm 2012 của Thủ tướng Chính phủ phê duyệt Đề án nâng cao năng lực quản lý nhà nước ngành quản lý đất đai giai đoạn 2011 – 2020</w:t>
      </w:r>
      <w:r w:rsidRPr="00B36324">
        <w:rPr>
          <w:b/>
          <w:sz w:val="28"/>
          <w:szCs w:val="28"/>
          <w:lang w:val="nb-NO"/>
        </w:rPr>
        <w:t xml:space="preserve">; </w:t>
      </w:r>
      <w:r w:rsidRPr="00B36324">
        <w:rPr>
          <w:sz w:val="28"/>
          <w:szCs w:val="28"/>
          <w:lang w:val="vi-VN"/>
        </w:rPr>
        <w:t>Quyết định số 2356/QĐ-TTg ngày 04 tháng 12 năm 2013 của Thủ tướng Chính phủ ban hành Chương trình hành động thực hiện Chiến lược công tác dân tộc đến năm 2020</w:t>
      </w:r>
      <w:r w:rsidRPr="00B36324">
        <w:rPr>
          <w:sz w:val="28"/>
          <w:szCs w:val="28"/>
          <w:lang w:val="nb-NO"/>
        </w:rPr>
        <w:t xml:space="preserve">; </w:t>
      </w:r>
      <w:r w:rsidRPr="00B36324">
        <w:rPr>
          <w:sz w:val="28"/>
          <w:szCs w:val="28"/>
          <w:lang w:val="vi-VN"/>
        </w:rPr>
        <w:t>Nghị quyết số 63/NQ-CP ngày 22 tháng 7 năm 2016 của Chính phủ ban hành Chương trình hành động của Chính phủ thực hiện Nghị quyết của Quốc hội về Kế hoạch phát triển kinh</w:t>
      </w:r>
      <w:r w:rsidRPr="00E851A0">
        <w:rPr>
          <w:spacing w:val="-4"/>
          <w:sz w:val="28"/>
          <w:szCs w:val="28"/>
          <w:lang w:val="vi-VN"/>
        </w:rPr>
        <w:t xml:space="preserve"> tế - xã hội 5 năm 2016 - 2020.</w:t>
      </w:r>
    </w:p>
    <w:p w:rsidR="00FF6BD8" w:rsidRPr="00C40432" w:rsidRDefault="00834F12" w:rsidP="00C96EE0">
      <w:pPr>
        <w:widowControl w:val="0"/>
        <w:spacing w:before="120" w:after="60"/>
        <w:ind w:firstLine="567"/>
        <w:jc w:val="both"/>
        <w:rPr>
          <w:b/>
          <w:spacing w:val="2"/>
          <w:sz w:val="28"/>
          <w:szCs w:val="28"/>
          <w:lang w:val="nb-NO"/>
        </w:rPr>
      </w:pPr>
      <w:r>
        <w:rPr>
          <w:b/>
          <w:spacing w:val="2"/>
          <w:sz w:val="28"/>
          <w:szCs w:val="28"/>
          <w:lang w:val="nb-NO"/>
        </w:rPr>
        <w:t>2</w:t>
      </w:r>
      <w:r w:rsidR="00FF6BD8" w:rsidRPr="00C40432">
        <w:rPr>
          <w:b/>
          <w:spacing w:val="2"/>
          <w:sz w:val="28"/>
          <w:szCs w:val="28"/>
          <w:lang w:val="nb-NO"/>
        </w:rPr>
        <w:t>. Thời gian, tiến độ thực hiện</w:t>
      </w:r>
    </w:p>
    <w:p w:rsidR="00FF6BD8" w:rsidRPr="00C40432" w:rsidRDefault="00FF6BD8" w:rsidP="00C96EE0">
      <w:pPr>
        <w:widowControl w:val="0"/>
        <w:spacing w:before="120" w:after="60"/>
        <w:ind w:firstLine="567"/>
        <w:jc w:val="both"/>
        <w:rPr>
          <w:i/>
          <w:sz w:val="28"/>
          <w:szCs w:val="28"/>
          <w:lang w:val="nb-NO"/>
        </w:rPr>
      </w:pPr>
      <w:r w:rsidRPr="00C40432">
        <w:rPr>
          <w:i/>
          <w:spacing w:val="4"/>
          <w:sz w:val="28"/>
          <w:szCs w:val="28"/>
          <w:lang w:val="nb-NO"/>
        </w:rPr>
        <w:t xml:space="preserve">a) Đối với các </w:t>
      </w:r>
      <w:r w:rsidRPr="00C40432">
        <w:rPr>
          <w:i/>
          <w:sz w:val="28"/>
          <w:szCs w:val="28"/>
          <w:lang w:val="nb-NO"/>
        </w:rPr>
        <w:t xml:space="preserve">Đề án tại </w:t>
      </w:r>
      <w:r w:rsidR="00B50632">
        <w:rPr>
          <w:i/>
          <w:sz w:val="28"/>
          <w:szCs w:val="28"/>
          <w:lang w:val="nb-NO"/>
        </w:rPr>
        <w:t xml:space="preserve">điểm a, </w:t>
      </w:r>
      <w:r w:rsidRPr="00C40432">
        <w:rPr>
          <w:i/>
          <w:sz w:val="28"/>
          <w:szCs w:val="28"/>
          <w:lang w:val="nb-NO"/>
        </w:rPr>
        <w:t>Mục 1.IV của Kế hoạch</w:t>
      </w:r>
    </w:p>
    <w:p w:rsidR="00FF6BD8" w:rsidRPr="00C40432" w:rsidRDefault="00FF6BD8" w:rsidP="00C96EE0">
      <w:pPr>
        <w:widowControl w:val="0"/>
        <w:spacing w:before="120" w:after="60"/>
        <w:ind w:firstLine="567"/>
        <w:jc w:val="both"/>
        <w:rPr>
          <w:sz w:val="28"/>
          <w:szCs w:val="28"/>
          <w:lang w:val="nb-NO"/>
        </w:rPr>
      </w:pPr>
      <w:r w:rsidRPr="00C40432">
        <w:rPr>
          <w:sz w:val="28"/>
          <w:szCs w:val="28"/>
          <w:lang w:val="nb-NO"/>
        </w:rPr>
        <w:t>- Hoàn thành việc xây dựng Kế hoạch triển khai thực hiện trước 15/9/2017.</w:t>
      </w:r>
    </w:p>
    <w:p w:rsidR="00FF6BD8" w:rsidRPr="00C40432" w:rsidRDefault="00FF6BD8" w:rsidP="00C96EE0">
      <w:pPr>
        <w:widowControl w:val="0"/>
        <w:spacing w:before="120" w:after="60"/>
        <w:ind w:firstLine="567"/>
        <w:jc w:val="both"/>
        <w:rPr>
          <w:sz w:val="28"/>
          <w:szCs w:val="28"/>
          <w:lang w:val="nb-NO"/>
        </w:rPr>
      </w:pPr>
      <w:r w:rsidRPr="00C40432">
        <w:rPr>
          <w:sz w:val="28"/>
          <w:szCs w:val="28"/>
          <w:lang w:val="nb-NO"/>
        </w:rPr>
        <w:t xml:space="preserve">- Từ tháng 9/2017 đến hết 2021: Triển khai các nội dung các Đề án. </w:t>
      </w:r>
    </w:p>
    <w:p w:rsidR="00FF6BD8" w:rsidRDefault="00FF6BD8" w:rsidP="00C96EE0">
      <w:pPr>
        <w:widowControl w:val="0"/>
        <w:spacing w:before="120" w:after="60"/>
        <w:ind w:firstLine="567"/>
        <w:jc w:val="both"/>
        <w:rPr>
          <w:sz w:val="28"/>
          <w:szCs w:val="28"/>
          <w:lang w:val="nb-NO"/>
        </w:rPr>
      </w:pPr>
      <w:r w:rsidRPr="00C40432">
        <w:rPr>
          <w:sz w:val="28"/>
          <w:szCs w:val="28"/>
          <w:lang w:val="nb-NO"/>
        </w:rPr>
        <w:t>- Quý IV năm 2019</w:t>
      </w:r>
      <w:r>
        <w:rPr>
          <w:sz w:val="28"/>
          <w:szCs w:val="28"/>
          <w:lang w:val="nb-NO"/>
        </w:rPr>
        <w:t>: T</w:t>
      </w:r>
      <w:r w:rsidRPr="00C40432">
        <w:rPr>
          <w:sz w:val="28"/>
          <w:szCs w:val="28"/>
          <w:lang w:val="nb-NO"/>
        </w:rPr>
        <w:t>ổ chức sơ kết đánh giá và đề xuất các giải pháp để hoàn thành mục tiêu Kế hoạch đã đề ra.</w:t>
      </w:r>
    </w:p>
    <w:p w:rsidR="00FF6BD8" w:rsidRPr="00C40432" w:rsidRDefault="00FF6BD8" w:rsidP="00C96EE0">
      <w:pPr>
        <w:widowControl w:val="0"/>
        <w:spacing w:before="120" w:after="60"/>
        <w:ind w:firstLine="567"/>
        <w:jc w:val="both"/>
        <w:rPr>
          <w:sz w:val="28"/>
          <w:szCs w:val="28"/>
          <w:lang w:val="nb-NO"/>
        </w:rPr>
      </w:pPr>
      <w:r>
        <w:rPr>
          <w:sz w:val="28"/>
          <w:szCs w:val="28"/>
          <w:lang w:val="nb-NO"/>
        </w:rPr>
        <w:t>- Quý IV năm 2021: Tổng kết việc thực hiện các Đề án và Kế hoạch này</w:t>
      </w:r>
    </w:p>
    <w:p w:rsidR="00FF6BD8" w:rsidRPr="00C40432" w:rsidRDefault="00FF6BD8" w:rsidP="00C96EE0">
      <w:pPr>
        <w:widowControl w:val="0"/>
        <w:spacing w:before="120" w:after="60"/>
        <w:ind w:firstLine="567"/>
        <w:jc w:val="both"/>
        <w:rPr>
          <w:i/>
          <w:sz w:val="28"/>
          <w:szCs w:val="28"/>
          <w:lang w:val="nb-NO"/>
        </w:rPr>
      </w:pPr>
      <w:r w:rsidRPr="00C40432">
        <w:rPr>
          <w:i/>
          <w:sz w:val="28"/>
          <w:szCs w:val="28"/>
          <w:lang w:val="nb-NO"/>
        </w:rPr>
        <w:t xml:space="preserve">b) Đối với các Đề án tại </w:t>
      </w:r>
      <w:r w:rsidR="00B50632">
        <w:rPr>
          <w:i/>
          <w:sz w:val="28"/>
          <w:szCs w:val="28"/>
          <w:lang w:val="nb-NO"/>
        </w:rPr>
        <w:t>điểm b, c mục 1.I</w:t>
      </w:r>
      <w:r w:rsidRPr="00C40432">
        <w:rPr>
          <w:i/>
          <w:sz w:val="28"/>
          <w:szCs w:val="28"/>
          <w:lang w:val="nb-NO"/>
        </w:rPr>
        <w:t>V của Kế hoạch</w:t>
      </w:r>
    </w:p>
    <w:p w:rsidR="00FF6BD8" w:rsidRPr="00C40432" w:rsidRDefault="00FF6BD8" w:rsidP="00C96EE0">
      <w:pPr>
        <w:widowControl w:val="0"/>
        <w:spacing w:before="120" w:after="60"/>
        <w:ind w:firstLine="567"/>
        <w:jc w:val="both"/>
        <w:rPr>
          <w:spacing w:val="4"/>
          <w:sz w:val="28"/>
          <w:szCs w:val="28"/>
          <w:lang w:val="nb-NO"/>
        </w:rPr>
      </w:pPr>
      <w:r w:rsidRPr="00C40432">
        <w:rPr>
          <w:sz w:val="28"/>
          <w:szCs w:val="28"/>
          <w:lang w:val="nb-NO"/>
        </w:rPr>
        <w:t>- Các cơ quan chủ trì Đề án tại</w:t>
      </w:r>
      <w:r w:rsidR="00B50632">
        <w:rPr>
          <w:sz w:val="28"/>
          <w:szCs w:val="28"/>
          <w:lang w:val="nb-NO"/>
        </w:rPr>
        <w:t xml:space="preserve"> điểm b mục 1.</w:t>
      </w:r>
      <w:r w:rsidRPr="00C40432">
        <w:rPr>
          <w:sz w:val="28"/>
          <w:szCs w:val="28"/>
          <w:lang w:val="nb-NO"/>
        </w:rPr>
        <w:t>IV và các cơ quan được phân công tại</w:t>
      </w:r>
      <w:r w:rsidR="00B50632">
        <w:rPr>
          <w:sz w:val="28"/>
          <w:szCs w:val="28"/>
          <w:lang w:val="nb-NO"/>
        </w:rPr>
        <w:t xml:space="preserve"> điểm c mục 1</w:t>
      </w:r>
      <w:r w:rsidRPr="00C40432">
        <w:rPr>
          <w:sz w:val="28"/>
          <w:szCs w:val="28"/>
          <w:lang w:val="nb-NO"/>
        </w:rPr>
        <w:t xml:space="preserve">.IV của Kế hoạch này căn cứ </w:t>
      </w:r>
      <w:r w:rsidRPr="00C40432">
        <w:rPr>
          <w:spacing w:val="-2"/>
          <w:sz w:val="28"/>
          <w:szCs w:val="28"/>
          <w:lang w:val="nb-NO"/>
        </w:rPr>
        <w:t>hướng dẫn của các Bộ, ngành và thực tiễn địa phương</w:t>
      </w:r>
      <w:r w:rsidRPr="00C40432">
        <w:rPr>
          <w:spacing w:val="4"/>
          <w:sz w:val="28"/>
          <w:szCs w:val="28"/>
          <w:lang w:val="nb-NO"/>
        </w:rPr>
        <w:t xml:space="preserve"> chủ động phối hợp với các cơ quan có liên quan xây dựng kế hoạch triển khai thực hiện Đề án trình UBND tỉnh ban hành ngay sau khi Đề án Trung ương được ban hành. </w:t>
      </w:r>
    </w:p>
    <w:p w:rsidR="00FF6BD8" w:rsidRPr="00DD465F" w:rsidRDefault="00FF6BD8" w:rsidP="00C96EE0">
      <w:pPr>
        <w:widowControl w:val="0"/>
        <w:spacing w:before="120" w:after="60"/>
        <w:ind w:firstLine="567"/>
        <w:jc w:val="both"/>
        <w:rPr>
          <w:spacing w:val="-4"/>
          <w:sz w:val="28"/>
          <w:szCs w:val="28"/>
          <w:lang w:val="nb-NO"/>
        </w:rPr>
      </w:pPr>
      <w:r w:rsidRPr="00DD465F">
        <w:rPr>
          <w:spacing w:val="-4"/>
          <w:sz w:val="28"/>
          <w:szCs w:val="28"/>
          <w:lang w:val="nb-NO"/>
        </w:rPr>
        <w:t>- Tổ chức sơ kết, tổng kết theo tiến độ của từng Đề án sau khi được ban hành</w:t>
      </w:r>
    </w:p>
    <w:p w:rsidR="00FF6BD8" w:rsidRPr="00C40432" w:rsidRDefault="00E6517B" w:rsidP="00C96EE0">
      <w:pPr>
        <w:widowControl w:val="0"/>
        <w:spacing w:before="120"/>
        <w:ind w:firstLine="567"/>
        <w:jc w:val="both"/>
        <w:rPr>
          <w:sz w:val="28"/>
          <w:szCs w:val="28"/>
          <w:lang w:val="nb-NO"/>
        </w:rPr>
      </w:pPr>
      <w:r>
        <w:rPr>
          <w:b/>
          <w:bCs/>
          <w:sz w:val="28"/>
          <w:szCs w:val="28"/>
          <w:lang w:val="nb-NO"/>
        </w:rPr>
        <w:t xml:space="preserve">V. KINH PHÍ THỰC HIỆN </w:t>
      </w:r>
    </w:p>
    <w:p w:rsidR="00FF6BD8" w:rsidRPr="00B36324" w:rsidRDefault="00FF6BD8" w:rsidP="00C96EE0">
      <w:pPr>
        <w:widowControl w:val="0"/>
        <w:spacing w:before="120" w:after="60"/>
        <w:ind w:firstLine="567"/>
        <w:jc w:val="both"/>
        <w:rPr>
          <w:sz w:val="28"/>
          <w:szCs w:val="28"/>
          <w:lang w:val="nb-NO"/>
        </w:rPr>
      </w:pPr>
      <w:r w:rsidRPr="00B36324">
        <w:rPr>
          <w:sz w:val="28"/>
          <w:szCs w:val="28"/>
          <w:lang w:val="nb-NO"/>
        </w:rPr>
        <w:t xml:space="preserve">Kinh phí thực hiện Kế hoạch này được </w:t>
      </w:r>
      <w:r w:rsidR="00E6517B">
        <w:rPr>
          <w:sz w:val="28"/>
          <w:szCs w:val="28"/>
          <w:lang w:val="nb-NO"/>
        </w:rPr>
        <w:t>thực hiện theo quy định của Luật Ngân sách</w:t>
      </w:r>
      <w:r w:rsidRPr="00B36324">
        <w:rPr>
          <w:sz w:val="28"/>
          <w:szCs w:val="28"/>
          <w:lang w:val="nb-NO"/>
        </w:rPr>
        <w:t>. Việc lập dự toán, quản lý, sử dụng và quyết toán kinh phí theo quy định của Luật Ngân sách nhà nước và Thông tư liên tịch số 14/2014/TTLT-BTC-BTP ngày 27/01/2014 của Liên bộ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w:t>
      </w:r>
    </w:p>
    <w:p w:rsidR="00FF6BD8" w:rsidRPr="005D462A" w:rsidRDefault="00FF6BD8" w:rsidP="00C96EE0">
      <w:pPr>
        <w:widowControl w:val="0"/>
        <w:spacing w:before="120"/>
        <w:ind w:firstLine="709"/>
        <w:jc w:val="both"/>
        <w:rPr>
          <w:sz w:val="28"/>
          <w:szCs w:val="28"/>
          <w:lang w:val="vi-VN"/>
        </w:rPr>
      </w:pPr>
      <w:r w:rsidRPr="005D462A">
        <w:rPr>
          <w:b/>
          <w:bCs/>
          <w:sz w:val="28"/>
          <w:szCs w:val="28"/>
          <w:lang w:val="vi-VN"/>
        </w:rPr>
        <w:t>V</w:t>
      </w:r>
      <w:r w:rsidRPr="005D462A">
        <w:rPr>
          <w:b/>
          <w:bCs/>
          <w:sz w:val="28"/>
          <w:szCs w:val="28"/>
          <w:lang w:val="nb-NO"/>
        </w:rPr>
        <w:t>I</w:t>
      </w:r>
      <w:r w:rsidRPr="005D462A">
        <w:rPr>
          <w:b/>
          <w:bCs/>
          <w:sz w:val="28"/>
          <w:szCs w:val="28"/>
          <w:lang w:val="vi-VN"/>
        </w:rPr>
        <w:t>. TỔ CHỨC THỰC HIỆN</w:t>
      </w:r>
    </w:p>
    <w:p w:rsidR="00FF6BD8" w:rsidRPr="00C40432" w:rsidRDefault="00FF6BD8" w:rsidP="00C96EE0">
      <w:pPr>
        <w:widowControl w:val="0"/>
        <w:spacing w:before="120" w:after="60"/>
        <w:ind w:firstLine="709"/>
        <w:jc w:val="both"/>
        <w:rPr>
          <w:b/>
          <w:bCs/>
          <w:sz w:val="28"/>
          <w:szCs w:val="28"/>
          <w:lang w:val="nb-NO"/>
        </w:rPr>
      </w:pPr>
      <w:r w:rsidRPr="00C40432">
        <w:rPr>
          <w:b/>
          <w:bCs/>
          <w:sz w:val="28"/>
          <w:szCs w:val="28"/>
          <w:lang w:val="nb-NO"/>
        </w:rPr>
        <w:t xml:space="preserve">1. Sở Tư pháp - Cơ quan thường trực của Hội đồng phối hợp </w:t>
      </w:r>
      <w:r w:rsidRPr="00C40432">
        <w:rPr>
          <w:rStyle w:val="normalchar"/>
          <w:rFonts w:eastAsia="Calibri"/>
          <w:b/>
          <w:sz w:val="28"/>
          <w:szCs w:val="28"/>
          <w:lang w:val="nb-NO"/>
        </w:rPr>
        <w:t>phổ biến, giáo dục pháp luật</w:t>
      </w:r>
      <w:r w:rsidRPr="00C40432">
        <w:rPr>
          <w:b/>
          <w:bCs/>
          <w:sz w:val="28"/>
          <w:szCs w:val="28"/>
          <w:lang w:val="nb-NO"/>
        </w:rPr>
        <w:t xml:space="preserve"> của tỉnh</w:t>
      </w:r>
      <w:r w:rsidR="00E4391C">
        <w:rPr>
          <w:b/>
          <w:bCs/>
          <w:sz w:val="28"/>
          <w:szCs w:val="28"/>
          <w:lang w:val="nb-NO"/>
        </w:rPr>
        <w:t xml:space="preserve"> và các Ban Chỉ đạo về Phổ biến, giáo dục pháp luật của tỉnh</w:t>
      </w:r>
    </w:p>
    <w:p w:rsidR="00FF6BD8" w:rsidRDefault="00FF6BD8" w:rsidP="00C96EE0">
      <w:pPr>
        <w:widowControl w:val="0"/>
        <w:spacing w:before="120" w:after="60"/>
        <w:ind w:firstLine="709"/>
        <w:jc w:val="both"/>
        <w:rPr>
          <w:sz w:val="28"/>
          <w:szCs w:val="28"/>
          <w:lang w:val="nb-NO"/>
        </w:rPr>
      </w:pPr>
      <w:r w:rsidRPr="00B36324">
        <w:rPr>
          <w:sz w:val="28"/>
          <w:szCs w:val="28"/>
          <w:lang w:val="nb-NO"/>
        </w:rPr>
        <w:t>a) Giúp UBND tỉnh chỉ đạo, hướng dẫn, đôn đốc, theo dõi các ngành, các cấp</w:t>
      </w:r>
      <w:r w:rsidR="00D676FA">
        <w:rPr>
          <w:sz w:val="28"/>
          <w:szCs w:val="28"/>
          <w:lang w:val="nb-NO"/>
        </w:rPr>
        <w:t xml:space="preserve"> thực hiện có hiệu quả Kế hoạch</w:t>
      </w:r>
      <w:r w:rsidR="00E4391C">
        <w:rPr>
          <w:sz w:val="28"/>
          <w:szCs w:val="28"/>
          <w:lang w:val="nb-NO"/>
        </w:rPr>
        <w:t xml:space="preserve">; </w:t>
      </w:r>
      <w:r w:rsidRPr="00B36324">
        <w:rPr>
          <w:sz w:val="28"/>
          <w:szCs w:val="28"/>
          <w:lang w:val="nb-NO"/>
        </w:rPr>
        <w:t xml:space="preserve">định kỳ hằng năm tổng hợp, báo cáo kết quả thực hiện với UBND tỉnh; đề xuất các giải </w:t>
      </w:r>
      <w:r w:rsidR="001A4E6F">
        <w:rPr>
          <w:sz w:val="28"/>
          <w:szCs w:val="28"/>
          <w:lang w:val="nb-NO"/>
        </w:rPr>
        <w:t>pháp chủ yếu thực hiện Kế hoạch.</w:t>
      </w:r>
    </w:p>
    <w:p w:rsidR="00D676FA" w:rsidRPr="00B36324" w:rsidRDefault="00D676FA" w:rsidP="00C96EE0">
      <w:pPr>
        <w:widowControl w:val="0"/>
        <w:spacing w:before="120" w:after="60"/>
        <w:ind w:firstLine="709"/>
        <w:jc w:val="both"/>
        <w:rPr>
          <w:sz w:val="28"/>
          <w:szCs w:val="28"/>
          <w:lang w:val="nb-NO"/>
        </w:rPr>
      </w:pPr>
      <w:r>
        <w:rPr>
          <w:sz w:val="28"/>
          <w:szCs w:val="28"/>
          <w:lang w:val="nb-NO"/>
        </w:rPr>
        <w:lastRenderedPageBreak/>
        <w:t>b) Trực tiếp tổ chức thực hiện các hoạt động chung về phổ biến, giáo dục pháp luật.</w:t>
      </w:r>
    </w:p>
    <w:p w:rsidR="00FF6BD8" w:rsidRPr="00B36324" w:rsidRDefault="00D676FA" w:rsidP="00C96EE0">
      <w:pPr>
        <w:widowControl w:val="0"/>
        <w:spacing w:before="120" w:after="60"/>
        <w:ind w:firstLine="709"/>
        <w:jc w:val="both"/>
        <w:rPr>
          <w:sz w:val="28"/>
          <w:szCs w:val="28"/>
          <w:lang w:val="nb-NO"/>
        </w:rPr>
      </w:pPr>
      <w:r>
        <w:rPr>
          <w:sz w:val="28"/>
          <w:szCs w:val="28"/>
          <w:lang w:val="nb-NO"/>
        </w:rPr>
        <w:t>c</w:t>
      </w:r>
      <w:r w:rsidR="00FF6BD8" w:rsidRPr="00B36324">
        <w:rPr>
          <w:sz w:val="28"/>
          <w:szCs w:val="28"/>
          <w:lang w:val="nb-NO"/>
        </w:rPr>
        <w:t xml:space="preserve">) Đôn </w:t>
      </w:r>
      <w:r>
        <w:rPr>
          <w:sz w:val="28"/>
          <w:szCs w:val="28"/>
          <w:lang w:val="nb-NO"/>
        </w:rPr>
        <w:t>đốc, phối hợp với các cơ quan chủ trì các Đề án</w:t>
      </w:r>
      <w:r w:rsidR="00FF6BD8" w:rsidRPr="00B36324">
        <w:rPr>
          <w:sz w:val="28"/>
          <w:szCs w:val="28"/>
          <w:lang w:val="nb-NO"/>
        </w:rPr>
        <w:t xml:space="preserve"> xây dựng kế hoạch chi tiết</w:t>
      </w:r>
      <w:r>
        <w:rPr>
          <w:sz w:val="28"/>
          <w:szCs w:val="28"/>
          <w:lang w:val="nb-NO"/>
        </w:rPr>
        <w:t>, tổ chức thẩm định kế hoạch</w:t>
      </w:r>
      <w:r w:rsidR="00FF6BD8" w:rsidRPr="00B36324">
        <w:rPr>
          <w:sz w:val="28"/>
          <w:szCs w:val="28"/>
          <w:lang w:val="nb-NO"/>
        </w:rPr>
        <w:t xml:space="preserve"> thực hiện các đề án</w:t>
      </w:r>
      <w:r>
        <w:rPr>
          <w:sz w:val="28"/>
          <w:szCs w:val="28"/>
          <w:lang w:val="nb-NO"/>
        </w:rPr>
        <w:t xml:space="preserve"> trước khi</w:t>
      </w:r>
      <w:r w:rsidR="00FF6BD8" w:rsidRPr="00B36324">
        <w:rPr>
          <w:sz w:val="28"/>
          <w:szCs w:val="28"/>
          <w:lang w:val="nb-NO"/>
        </w:rPr>
        <w:t xml:space="preserve"> trình UBND tỉnh phê duyệt;</w:t>
      </w:r>
      <w:r>
        <w:rPr>
          <w:sz w:val="28"/>
          <w:szCs w:val="28"/>
          <w:lang w:val="nb-NO"/>
        </w:rPr>
        <w:t xml:space="preserve"> phối hợ</w:t>
      </w:r>
      <w:r w:rsidR="00150232">
        <w:rPr>
          <w:sz w:val="28"/>
          <w:szCs w:val="28"/>
          <w:lang w:val="nb-NO"/>
        </w:rPr>
        <w:t xml:space="preserve">p củng cố, kiện toàn, duy trì hoạt động </w:t>
      </w:r>
      <w:r>
        <w:rPr>
          <w:sz w:val="28"/>
          <w:szCs w:val="28"/>
          <w:lang w:val="nb-NO"/>
        </w:rPr>
        <w:t>và nâng cao chất lượng của báo cáo viên pháp luật cấp tỉnh; thường xuyên tập huấn nghiệp vụ cho Tổ trưởng Tổ hòa giải.</w:t>
      </w:r>
    </w:p>
    <w:p w:rsidR="00FF6BD8" w:rsidRPr="00B36324" w:rsidRDefault="00150232" w:rsidP="00C96EE0">
      <w:pPr>
        <w:widowControl w:val="0"/>
        <w:spacing w:before="120" w:after="60"/>
        <w:ind w:firstLine="709"/>
        <w:jc w:val="both"/>
        <w:rPr>
          <w:sz w:val="28"/>
          <w:szCs w:val="28"/>
          <w:lang w:val="nb-NO"/>
        </w:rPr>
      </w:pPr>
      <w:r>
        <w:rPr>
          <w:sz w:val="28"/>
          <w:szCs w:val="28"/>
          <w:lang w:val="nb-NO"/>
        </w:rPr>
        <w:t>d</w:t>
      </w:r>
      <w:r w:rsidR="00FF6BD8" w:rsidRPr="00B36324">
        <w:rPr>
          <w:sz w:val="28"/>
          <w:szCs w:val="28"/>
          <w:lang w:val="nb-NO"/>
        </w:rPr>
        <w:t xml:space="preserve">) Chỉ đạo, hướng dẫn Phòng Tư pháp tham mưu cho UBND cấp huyện ban hành văn bản về công tác </w:t>
      </w:r>
      <w:r w:rsidR="00FF6BD8" w:rsidRPr="00B36324">
        <w:rPr>
          <w:rStyle w:val="normalchar"/>
          <w:rFonts w:eastAsia="Calibri"/>
          <w:sz w:val="28"/>
          <w:lang w:val="nb-NO"/>
        </w:rPr>
        <w:t>phổ biến, giáo dục pháp luật</w:t>
      </w:r>
      <w:r w:rsidR="00FF6BD8" w:rsidRPr="00B36324">
        <w:rPr>
          <w:sz w:val="28"/>
          <w:szCs w:val="28"/>
          <w:lang w:val="nb-NO"/>
        </w:rPr>
        <w:t xml:space="preserve"> và tổ chức triển khai tại địa bàn đạt hiệu quả;</w:t>
      </w:r>
    </w:p>
    <w:p w:rsidR="00FF6BD8" w:rsidRDefault="0091099C" w:rsidP="00C96EE0">
      <w:pPr>
        <w:widowControl w:val="0"/>
        <w:spacing w:before="120" w:after="60"/>
        <w:ind w:firstLine="709"/>
        <w:jc w:val="both"/>
        <w:rPr>
          <w:sz w:val="28"/>
          <w:szCs w:val="28"/>
          <w:lang w:val="nb-NO"/>
        </w:rPr>
      </w:pPr>
      <w:r>
        <w:rPr>
          <w:sz w:val="28"/>
          <w:szCs w:val="28"/>
          <w:lang w:val="nb-NO"/>
        </w:rPr>
        <w:t>đ</w:t>
      </w:r>
      <w:r w:rsidR="00FF6BD8" w:rsidRPr="00B36324">
        <w:rPr>
          <w:sz w:val="28"/>
          <w:szCs w:val="28"/>
          <w:lang w:val="nb-NO"/>
        </w:rPr>
        <w:t xml:space="preserve">) </w:t>
      </w:r>
      <w:r w:rsidR="00150232">
        <w:rPr>
          <w:sz w:val="28"/>
          <w:szCs w:val="28"/>
          <w:lang w:val="nb-NO"/>
        </w:rPr>
        <w:t>Duy trì, nâng cao chất lượng Bản tin Tư pháp, các chuyên mục về pháp luật; c</w:t>
      </w:r>
      <w:r w:rsidR="00FF6BD8" w:rsidRPr="00B36324">
        <w:rPr>
          <w:sz w:val="28"/>
          <w:szCs w:val="28"/>
          <w:lang w:val="nb-NO"/>
        </w:rPr>
        <w:t xml:space="preserve">ung cấp thông tin pháp luật, biên soạn, phát hành các tài liệu phục vụ triển khai thực hiện các Đề án. Chỉ đạo, hướng dẫn, kiểm tra việc xây dựng, quản lý, khai thác tủ sách pháp luật ở xã, phường, thị trấn, cơ quan, doanh nghiệp và trường học. </w:t>
      </w:r>
    </w:p>
    <w:p w:rsidR="005D2548" w:rsidRPr="00785192" w:rsidRDefault="0091099C" w:rsidP="00C96EE0">
      <w:pPr>
        <w:widowControl w:val="0"/>
        <w:spacing w:before="120" w:after="60"/>
        <w:ind w:firstLine="709"/>
        <w:jc w:val="both"/>
        <w:rPr>
          <w:spacing w:val="-4"/>
          <w:sz w:val="28"/>
          <w:szCs w:val="28"/>
          <w:lang w:val="nb-NO"/>
        </w:rPr>
      </w:pPr>
      <w:r>
        <w:rPr>
          <w:spacing w:val="-4"/>
          <w:sz w:val="28"/>
          <w:szCs w:val="28"/>
          <w:lang w:val="nb-NO"/>
        </w:rPr>
        <w:t>e</w:t>
      </w:r>
      <w:r w:rsidR="005D2548" w:rsidRPr="00785192">
        <w:rPr>
          <w:spacing w:val="-4"/>
          <w:sz w:val="28"/>
          <w:szCs w:val="28"/>
          <w:lang w:val="nb-NO"/>
        </w:rPr>
        <w:t>) Phối hợp với Sở Tài chính</w:t>
      </w:r>
      <w:r w:rsidR="00785192" w:rsidRPr="00785192">
        <w:rPr>
          <w:spacing w:val="-4"/>
          <w:sz w:val="28"/>
          <w:szCs w:val="28"/>
          <w:lang w:val="nb-NO"/>
        </w:rPr>
        <w:t xml:space="preserve"> tham mưu giúp UBND tỉnh lập dự trù kinh phí thực hiện nhiệm vụ phổ biến, giáo dục pháp luật gửi Bộ Tư pháp theo hướng dẫn của Bộ Tư pháp về kinh phí đối với các địa phương chưa tự chủ được ngân sách.</w:t>
      </w:r>
    </w:p>
    <w:p w:rsidR="00FF6BD8" w:rsidRPr="00B36324" w:rsidRDefault="0091099C" w:rsidP="00C96EE0">
      <w:pPr>
        <w:widowControl w:val="0"/>
        <w:spacing w:before="120" w:after="60"/>
        <w:ind w:firstLine="709"/>
        <w:jc w:val="both"/>
        <w:rPr>
          <w:sz w:val="28"/>
          <w:szCs w:val="28"/>
          <w:lang w:val="nb-NO"/>
        </w:rPr>
      </w:pPr>
      <w:r>
        <w:rPr>
          <w:sz w:val="28"/>
          <w:szCs w:val="28"/>
          <w:lang w:val="nb-NO"/>
        </w:rPr>
        <w:t>g</w:t>
      </w:r>
      <w:r w:rsidR="00FF6BD8" w:rsidRPr="00B36324">
        <w:rPr>
          <w:sz w:val="28"/>
          <w:szCs w:val="28"/>
          <w:lang w:val="nb-NO"/>
        </w:rPr>
        <w:t>) Giúp UBND tỉnh kiểm tra, sơ kết, tổng kết và thực hiện công tác thi đua,  khen thưởng đối với tập thể, cá nhân có thành tích xuất sắc trong việc thực hiện công tác phổ biến, giáo dục pháp luật.</w:t>
      </w:r>
    </w:p>
    <w:p w:rsidR="00FF6BD8" w:rsidRPr="00B36324" w:rsidRDefault="00FF6BD8" w:rsidP="00C96EE0">
      <w:pPr>
        <w:widowControl w:val="0"/>
        <w:spacing w:before="120" w:after="60"/>
        <w:ind w:firstLine="709"/>
        <w:jc w:val="both"/>
        <w:rPr>
          <w:b/>
          <w:bCs/>
          <w:sz w:val="28"/>
          <w:szCs w:val="28"/>
          <w:lang w:val="nb-NO"/>
        </w:rPr>
      </w:pPr>
      <w:r w:rsidRPr="00B36324">
        <w:rPr>
          <w:b/>
          <w:bCs/>
          <w:sz w:val="28"/>
          <w:szCs w:val="28"/>
          <w:lang w:val="nb-NO"/>
        </w:rPr>
        <w:t>2. Sở Tài chính</w:t>
      </w:r>
    </w:p>
    <w:p w:rsidR="00FF6BD8" w:rsidRDefault="00FF6BD8" w:rsidP="00C96EE0">
      <w:pPr>
        <w:widowControl w:val="0"/>
        <w:spacing w:before="120" w:after="60"/>
        <w:ind w:firstLine="567"/>
        <w:jc w:val="both"/>
        <w:rPr>
          <w:sz w:val="28"/>
          <w:szCs w:val="28"/>
          <w:lang w:val="nb-NO"/>
        </w:rPr>
      </w:pPr>
      <w:r w:rsidRPr="00B36324">
        <w:rPr>
          <w:sz w:val="28"/>
          <w:szCs w:val="28"/>
          <w:lang w:val="nb-NO"/>
        </w:rPr>
        <w:tab/>
        <w:t>a) Trên cơ sở dự toán kinh phí của các đơn vị, tiến hành thẩm định và lập dự toán, trình cơ quan có thẩm quyền phê duyệt kinh phí chi thực hiện Kế hoạch ở cấp tỉnh.</w:t>
      </w:r>
    </w:p>
    <w:p w:rsidR="0091099C" w:rsidRPr="00785192" w:rsidRDefault="0091099C" w:rsidP="00C96EE0">
      <w:pPr>
        <w:widowControl w:val="0"/>
        <w:spacing w:before="120" w:after="60"/>
        <w:ind w:firstLine="709"/>
        <w:jc w:val="both"/>
        <w:rPr>
          <w:spacing w:val="-4"/>
          <w:sz w:val="28"/>
          <w:szCs w:val="28"/>
          <w:lang w:val="nb-NO"/>
        </w:rPr>
      </w:pPr>
      <w:r>
        <w:rPr>
          <w:spacing w:val="-4"/>
          <w:sz w:val="28"/>
          <w:szCs w:val="28"/>
          <w:lang w:val="nb-NO"/>
        </w:rPr>
        <w:t>b</w:t>
      </w:r>
      <w:r w:rsidRPr="00785192">
        <w:rPr>
          <w:spacing w:val="-4"/>
          <w:sz w:val="28"/>
          <w:szCs w:val="28"/>
          <w:lang w:val="nb-NO"/>
        </w:rPr>
        <w:t xml:space="preserve">) Phối hợp với Sở </w:t>
      </w:r>
      <w:r>
        <w:rPr>
          <w:spacing w:val="-4"/>
          <w:sz w:val="28"/>
          <w:szCs w:val="28"/>
          <w:lang w:val="nb-NO"/>
        </w:rPr>
        <w:t>Tư pháp</w:t>
      </w:r>
      <w:r w:rsidRPr="00785192">
        <w:rPr>
          <w:spacing w:val="-4"/>
          <w:sz w:val="28"/>
          <w:szCs w:val="28"/>
          <w:lang w:val="nb-NO"/>
        </w:rPr>
        <w:t xml:space="preserve"> tham mưu giúp UBND tỉnh lập dự trù kinh phí thực hiện nhiệm vụ phổ biến, giáo dục pháp luật gửi Bộ Tư pháp theo hướng dẫn của Bộ Tư pháp về kinh phí đối với các địa phương chưa tự chủ được ngân sách.</w:t>
      </w:r>
    </w:p>
    <w:p w:rsidR="00FF6BD8" w:rsidRPr="00B36324" w:rsidRDefault="0091099C" w:rsidP="00C96EE0">
      <w:pPr>
        <w:widowControl w:val="0"/>
        <w:spacing w:before="120" w:after="60"/>
        <w:ind w:firstLine="567"/>
        <w:jc w:val="both"/>
        <w:rPr>
          <w:sz w:val="28"/>
          <w:szCs w:val="28"/>
          <w:lang w:val="nb-NO"/>
        </w:rPr>
      </w:pPr>
      <w:r>
        <w:rPr>
          <w:sz w:val="28"/>
          <w:szCs w:val="28"/>
          <w:lang w:val="nb-NO"/>
        </w:rPr>
        <w:t>c</w:t>
      </w:r>
      <w:r w:rsidR="00FF6BD8" w:rsidRPr="00B36324">
        <w:rPr>
          <w:sz w:val="28"/>
          <w:szCs w:val="28"/>
          <w:lang w:val="nb-NO"/>
        </w:rPr>
        <w:t xml:space="preserve">) Chỉ đạo, hướng dẫn cơ quan tài chính cấp dưới giúp UBND cùng cấp cân đối ngân sách bảo đảm kinh phí cho công tác </w:t>
      </w:r>
      <w:r w:rsidR="00FF6BD8" w:rsidRPr="00B36324">
        <w:rPr>
          <w:rStyle w:val="normalchar"/>
          <w:rFonts w:eastAsia="Calibri"/>
          <w:sz w:val="28"/>
          <w:lang w:val="nb-NO"/>
        </w:rPr>
        <w:t>phổ biến, giáo dục pháp luật</w:t>
      </w:r>
      <w:r w:rsidR="00FF6BD8" w:rsidRPr="00B36324">
        <w:rPr>
          <w:sz w:val="28"/>
          <w:szCs w:val="28"/>
          <w:lang w:val="nb-NO"/>
        </w:rPr>
        <w:t xml:space="preserve"> và hoạt động hoà giải ở cơ sở.</w:t>
      </w:r>
    </w:p>
    <w:p w:rsidR="00FF6BD8" w:rsidRPr="0062319B" w:rsidRDefault="00FF6BD8" w:rsidP="00C96EE0">
      <w:pPr>
        <w:widowControl w:val="0"/>
        <w:spacing w:before="120" w:after="60"/>
        <w:ind w:firstLine="567"/>
        <w:jc w:val="both"/>
        <w:rPr>
          <w:b/>
          <w:bCs/>
          <w:spacing w:val="-4"/>
          <w:sz w:val="28"/>
          <w:szCs w:val="28"/>
          <w:lang w:val="nb-NO"/>
        </w:rPr>
      </w:pPr>
      <w:r w:rsidRPr="0062319B">
        <w:rPr>
          <w:b/>
          <w:spacing w:val="-4"/>
          <w:sz w:val="28"/>
          <w:szCs w:val="28"/>
          <w:lang w:val="nb-NO"/>
        </w:rPr>
        <w:t>3.</w:t>
      </w:r>
      <w:r w:rsidRPr="0062319B">
        <w:rPr>
          <w:spacing w:val="-4"/>
          <w:sz w:val="28"/>
          <w:szCs w:val="28"/>
          <w:lang w:val="nb-NO"/>
        </w:rPr>
        <w:t xml:space="preserve"> </w:t>
      </w:r>
      <w:r w:rsidRPr="0062319B">
        <w:rPr>
          <w:b/>
          <w:bCs/>
          <w:spacing w:val="-4"/>
          <w:sz w:val="28"/>
          <w:szCs w:val="28"/>
          <w:lang w:val="nb-NO"/>
        </w:rPr>
        <w:t>Các sở, ban, ngành,</w:t>
      </w:r>
      <w:r w:rsidR="00BB7387">
        <w:rPr>
          <w:b/>
          <w:bCs/>
          <w:spacing w:val="-4"/>
          <w:sz w:val="28"/>
          <w:szCs w:val="28"/>
          <w:lang w:val="nb-NO"/>
        </w:rPr>
        <w:t xml:space="preserve"> đoàn thể cấp tỉnh, các</w:t>
      </w:r>
      <w:r w:rsidRPr="0062319B">
        <w:rPr>
          <w:b/>
          <w:bCs/>
          <w:spacing w:val="-4"/>
          <w:sz w:val="28"/>
          <w:szCs w:val="28"/>
          <w:lang w:val="nb-NO"/>
        </w:rPr>
        <w:t xml:space="preserve"> cơ quan</w:t>
      </w:r>
      <w:r w:rsidR="00BB7387">
        <w:rPr>
          <w:b/>
          <w:bCs/>
          <w:spacing w:val="-4"/>
          <w:sz w:val="28"/>
          <w:szCs w:val="28"/>
          <w:lang w:val="nb-NO"/>
        </w:rPr>
        <w:t>, đơn vị</w:t>
      </w:r>
      <w:r w:rsidRPr="0062319B">
        <w:rPr>
          <w:b/>
          <w:bCs/>
          <w:spacing w:val="-4"/>
          <w:sz w:val="28"/>
          <w:szCs w:val="28"/>
          <w:lang w:val="nb-NO"/>
        </w:rPr>
        <w:t xml:space="preserve"> Trung ương đóng trên địa bàn tỉnh</w:t>
      </w:r>
    </w:p>
    <w:p w:rsidR="00FF6BD8" w:rsidRPr="00B36324" w:rsidRDefault="00FF6BD8" w:rsidP="00C96EE0">
      <w:pPr>
        <w:widowControl w:val="0"/>
        <w:spacing w:before="120" w:after="60"/>
        <w:ind w:firstLine="567"/>
        <w:jc w:val="both"/>
        <w:rPr>
          <w:sz w:val="28"/>
          <w:szCs w:val="28"/>
          <w:lang w:val="nb-NO"/>
        </w:rPr>
      </w:pPr>
      <w:r w:rsidRPr="00B36324">
        <w:rPr>
          <w:sz w:val="28"/>
          <w:szCs w:val="28"/>
          <w:lang w:val="nb-NO"/>
        </w:rPr>
        <w:t xml:space="preserve">Căn cứ Kế hoạch này và chức năng nhiệm vụ cụ thể của đơn vị mình xây dựng kế hoạch và tổ chức triển khai thực hiện có hiệu quả; bố trí cán bộ và kinh phí để thực hiện công tác </w:t>
      </w:r>
      <w:r w:rsidRPr="00B36324">
        <w:rPr>
          <w:rStyle w:val="normalchar"/>
          <w:rFonts w:eastAsia="Calibri"/>
          <w:sz w:val="28"/>
          <w:lang w:val="nb-NO"/>
        </w:rPr>
        <w:t>phổ biến, giáo dục pháp luật</w:t>
      </w:r>
      <w:r w:rsidRPr="00B36324">
        <w:rPr>
          <w:sz w:val="28"/>
          <w:szCs w:val="28"/>
          <w:lang w:val="nb-NO"/>
        </w:rPr>
        <w:t xml:space="preserve"> đạt kết quả; chịu trách nhiệm chính trong việc phổ biến và thực hiện các văn bản pháp luật do bộ, ngành dọc ở Trung ương ban hành</w:t>
      </w:r>
      <w:r w:rsidR="00BB7387">
        <w:rPr>
          <w:sz w:val="28"/>
          <w:szCs w:val="28"/>
          <w:lang w:val="nb-NO"/>
        </w:rPr>
        <w:t>, các văn bản pháp luật chuyên ngành</w:t>
      </w:r>
      <w:r w:rsidRPr="00B36324">
        <w:rPr>
          <w:sz w:val="28"/>
          <w:szCs w:val="28"/>
          <w:lang w:val="nb-NO"/>
        </w:rPr>
        <w:t xml:space="preserve"> hoặc chủ trì dự thảo trình cơ quan có thẩm quyền ban hành; chủ động phối hợp với </w:t>
      </w:r>
      <w:r w:rsidR="00BB7387">
        <w:rPr>
          <w:sz w:val="28"/>
          <w:szCs w:val="28"/>
          <w:lang w:val="nb-NO"/>
        </w:rPr>
        <w:t xml:space="preserve">Sở Tư pháp, </w:t>
      </w:r>
      <w:r w:rsidRPr="00B36324">
        <w:rPr>
          <w:sz w:val="28"/>
          <w:szCs w:val="28"/>
          <w:lang w:val="nb-NO"/>
        </w:rPr>
        <w:t xml:space="preserve">các ban, ngành liên quan tổ chức triển khai </w:t>
      </w:r>
      <w:r w:rsidRPr="00B36324">
        <w:rPr>
          <w:rStyle w:val="normalchar"/>
          <w:rFonts w:eastAsia="Calibri"/>
          <w:sz w:val="28"/>
          <w:lang w:val="nb-NO"/>
        </w:rPr>
        <w:t>phổ biến, giáo dục pháp luật</w:t>
      </w:r>
      <w:r w:rsidRPr="00B36324">
        <w:rPr>
          <w:sz w:val="28"/>
          <w:szCs w:val="28"/>
          <w:lang w:val="nb-NO"/>
        </w:rPr>
        <w:t xml:space="preserve"> cho cán bộ và Nhân dân.</w:t>
      </w:r>
    </w:p>
    <w:p w:rsidR="00FF6BD8" w:rsidRPr="00B36324" w:rsidRDefault="00FF6BD8" w:rsidP="00C96EE0">
      <w:pPr>
        <w:widowControl w:val="0"/>
        <w:spacing w:before="120"/>
        <w:ind w:firstLine="709"/>
        <w:jc w:val="both"/>
        <w:rPr>
          <w:sz w:val="28"/>
          <w:szCs w:val="28"/>
          <w:lang w:val="vi-VN"/>
        </w:rPr>
      </w:pPr>
      <w:r w:rsidRPr="00B36324">
        <w:rPr>
          <w:b/>
          <w:sz w:val="28"/>
          <w:szCs w:val="28"/>
          <w:lang w:val="nb-NO"/>
        </w:rPr>
        <w:lastRenderedPageBreak/>
        <w:t>4</w:t>
      </w:r>
      <w:r w:rsidRPr="00B36324">
        <w:rPr>
          <w:b/>
          <w:sz w:val="28"/>
          <w:szCs w:val="28"/>
          <w:lang w:val="vi-VN"/>
        </w:rPr>
        <w:t>. Đề nghị Ủy ban Mặt trận Tổ quốc Việt Nam tỉnh, Hội Luật gia tỉnh, Đoàn Luật sư tỉnh và các tổ chức thành viên của Mặt trận</w:t>
      </w:r>
      <w:r w:rsidRPr="00B36324">
        <w:rPr>
          <w:sz w:val="28"/>
          <w:szCs w:val="28"/>
          <w:lang w:val="vi-VN"/>
        </w:rPr>
        <w:t xml:space="preserve"> tham gia triển khai các nội dung của Kế hoạch và các Đề án của Kế hoạch trong tổ chức mình; chủ trì,</w:t>
      </w:r>
      <w:r w:rsidRPr="00FF6BD8">
        <w:rPr>
          <w:sz w:val="28"/>
          <w:szCs w:val="28"/>
          <w:lang w:val="vi-VN"/>
        </w:rPr>
        <w:t xml:space="preserve"> </w:t>
      </w:r>
      <w:r w:rsidRPr="00B36324">
        <w:rPr>
          <w:sz w:val="28"/>
          <w:szCs w:val="28"/>
          <w:lang w:val="vi-VN"/>
        </w:rPr>
        <w:t>phối hợp với sở, ngành, đoàn thể xây dựng, triển khai thực hiện các Đề án chi tiết của Kế hoạch.</w:t>
      </w:r>
    </w:p>
    <w:p w:rsidR="00FF6BD8" w:rsidRPr="00B36324" w:rsidRDefault="00FF6BD8" w:rsidP="00C96EE0">
      <w:pPr>
        <w:widowControl w:val="0"/>
        <w:spacing w:before="60" w:after="60"/>
        <w:ind w:firstLine="720"/>
        <w:jc w:val="both"/>
        <w:rPr>
          <w:b/>
          <w:bCs/>
          <w:sz w:val="28"/>
          <w:szCs w:val="28"/>
          <w:lang w:val="nb-NO"/>
        </w:rPr>
      </w:pPr>
      <w:r w:rsidRPr="00B36324">
        <w:rPr>
          <w:b/>
          <w:bCs/>
          <w:sz w:val="28"/>
          <w:szCs w:val="28"/>
          <w:lang w:val="nb-NO"/>
        </w:rPr>
        <w:t>5. Đề nghị Tòa án nhân dân tỉnh, Viện kiểm sát nhân dân tỉnh, Cục Thi hành án dân sự tỉnh</w:t>
      </w:r>
    </w:p>
    <w:p w:rsidR="00FF6BD8" w:rsidRPr="00B36324" w:rsidRDefault="00FF6BD8" w:rsidP="00C96EE0">
      <w:pPr>
        <w:widowControl w:val="0"/>
        <w:spacing w:before="60" w:after="60"/>
        <w:ind w:firstLine="720"/>
        <w:jc w:val="both"/>
        <w:rPr>
          <w:sz w:val="28"/>
          <w:szCs w:val="28"/>
          <w:lang w:val="nb-NO"/>
        </w:rPr>
      </w:pPr>
      <w:r w:rsidRPr="00B36324">
        <w:rPr>
          <w:bCs/>
          <w:sz w:val="28"/>
          <w:szCs w:val="28"/>
          <w:lang w:val="nb-NO"/>
        </w:rPr>
        <w:t>Tăng cường</w:t>
      </w:r>
      <w:r w:rsidRPr="00B36324">
        <w:rPr>
          <w:b/>
          <w:bCs/>
          <w:sz w:val="28"/>
          <w:szCs w:val="28"/>
          <w:lang w:val="nb-NO"/>
        </w:rPr>
        <w:t xml:space="preserve"> </w:t>
      </w:r>
      <w:r w:rsidRPr="00B36324">
        <w:rPr>
          <w:sz w:val="28"/>
          <w:szCs w:val="28"/>
          <w:lang w:val="nb-NO"/>
        </w:rPr>
        <w:t xml:space="preserve">thực hiện việc tuyên truyền, </w:t>
      </w:r>
      <w:r w:rsidRPr="00B36324">
        <w:rPr>
          <w:rStyle w:val="normalchar"/>
          <w:rFonts w:eastAsia="Calibri"/>
          <w:sz w:val="28"/>
          <w:lang w:val="nb-NO"/>
        </w:rPr>
        <w:t>phổ biến, giáo dục pháp luật</w:t>
      </w:r>
      <w:r w:rsidRPr="00B36324">
        <w:rPr>
          <w:sz w:val="28"/>
          <w:szCs w:val="28"/>
          <w:lang w:val="nb-NO"/>
        </w:rPr>
        <w:t xml:space="preserve"> cho cán bộ, nhân dân thông qua các hoạt động điều tra, truy tố, xét xử, thi hành án.</w:t>
      </w:r>
    </w:p>
    <w:p w:rsidR="00FF6BD8" w:rsidRPr="00B36324" w:rsidRDefault="00FF6BD8" w:rsidP="00C96EE0">
      <w:pPr>
        <w:widowControl w:val="0"/>
        <w:spacing w:before="60" w:after="60"/>
        <w:ind w:firstLine="720"/>
        <w:jc w:val="both"/>
        <w:rPr>
          <w:b/>
          <w:bCs/>
          <w:sz w:val="28"/>
          <w:szCs w:val="28"/>
          <w:lang w:val="nb-NO"/>
        </w:rPr>
      </w:pPr>
      <w:r w:rsidRPr="00B36324">
        <w:rPr>
          <w:b/>
          <w:bCs/>
          <w:sz w:val="28"/>
          <w:szCs w:val="28"/>
          <w:lang w:val="nb-NO"/>
        </w:rPr>
        <w:t>6. Ủy ban nhân dân cấp huyện, cấp xã</w:t>
      </w:r>
    </w:p>
    <w:p w:rsidR="00FF6BD8" w:rsidRPr="005F7F9A" w:rsidRDefault="00FF6BD8" w:rsidP="00C96EE0">
      <w:pPr>
        <w:widowControl w:val="0"/>
        <w:spacing w:before="60" w:after="60"/>
        <w:ind w:firstLine="720"/>
        <w:jc w:val="both"/>
        <w:rPr>
          <w:spacing w:val="-4"/>
          <w:sz w:val="28"/>
          <w:szCs w:val="28"/>
          <w:lang w:val="nb-NO"/>
        </w:rPr>
      </w:pPr>
      <w:r w:rsidRPr="005F7F9A">
        <w:rPr>
          <w:spacing w:val="-4"/>
          <w:sz w:val="28"/>
          <w:szCs w:val="28"/>
          <w:lang w:val="nb-NO"/>
        </w:rPr>
        <w:t xml:space="preserve">a) Trên cơ sở Kế hoạch này và hướng dẫn của các sở, ngành, Hội đồng phối hợp công tác </w:t>
      </w:r>
      <w:r w:rsidRPr="005F7F9A">
        <w:rPr>
          <w:rStyle w:val="normalchar"/>
          <w:rFonts w:eastAsia="Calibri"/>
          <w:spacing w:val="-4"/>
          <w:sz w:val="28"/>
          <w:lang w:val="nb-NO"/>
        </w:rPr>
        <w:t>phổ biến, giáo dục pháp luật</w:t>
      </w:r>
      <w:r w:rsidRPr="005F7F9A">
        <w:rPr>
          <w:spacing w:val="-4"/>
          <w:sz w:val="28"/>
          <w:szCs w:val="28"/>
          <w:lang w:val="nb-NO"/>
        </w:rPr>
        <w:t xml:space="preserve"> cấp trên và tình hình thực tế tại địa phương chủ động xây dựng và tổ chức thực hiện kế hoạch </w:t>
      </w:r>
      <w:r w:rsidRPr="005F7F9A">
        <w:rPr>
          <w:rStyle w:val="normalchar"/>
          <w:rFonts w:eastAsia="Calibri"/>
          <w:spacing w:val="-4"/>
          <w:sz w:val="28"/>
          <w:lang w:val="nb-NO"/>
        </w:rPr>
        <w:t>phổ biến, giáo dục pháp luật</w:t>
      </w:r>
      <w:r w:rsidRPr="005F7F9A">
        <w:rPr>
          <w:spacing w:val="-4"/>
          <w:sz w:val="28"/>
          <w:szCs w:val="28"/>
          <w:lang w:val="nb-NO"/>
        </w:rPr>
        <w:t>;</w:t>
      </w:r>
    </w:p>
    <w:p w:rsidR="00FF6BD8" w:rsidRPr="00B36324" w:rsidRDefault="00FF6BD8" w:rsidP="00C96EE0">
      <w:pPr>
        <w:widowControl w:val="0"/>
        <w:spacing w:before="60" w:after="60"/>
        <w:ind w:firstLine="720"/>
        <w:jc w:val="both"/>
        <w:rPr>
          <w:sz w:val="28"/>
          <w:szCs w:val="28"/>
          <w:lang w:val="nb-NO"/>
        </w:rPr>
      </w:pPr>
      <w:r w:rsidRPr="00B36324">
        <w:rPr>
          <w:sz w:val="28"/>
          <w:szCs w:val="28"/>
          <w:lang w:val="nb-NO"/>
        </w:rPr>
        <w:t xml:space="preserve">b) Nâng cao chất lượng đội ngũ báo cáo viên, tuyên truyền viên pháp luật, đảm bảo hoạt động hiệu quả tránh hình thức, lãng phí; </w:t>
      </w:r>
    </w:p>
    <w:p w:rsidR="00FF6BD8" w:rsidRPr="00B36324" w:rsidRDefault="00FF6BD8" w:rsidP="00C96EE0">
      <w:pPr>
        <w:widowControl w:val="0"/>
        <w:spacing w:before="60" w:after="60"/>
        <w:ind w:firstLine="720"/>
        <w:jc w:val="both"/>
        <w:rPr>
          <w:sz w:val="28"/>
          <w:szCs w:val="28"/>
          <w:lang w:val="nb-NO"/>
        </w:rPr>
      </w:pPr>
      <w:r w:rsidRPr="00B36324">
        <w:rPr>
          <w:sz w:val="28"/>
          <w:szCs w:val="28"/>
          <w:lang w:val="nb-NO"/>
        </w:rPr>
        <w:t xml:space="preserve">c) Bảo đảm kinh phí từ ngân sách để thực hiện có hiệu quả Kế hoạch </w:t>
      </w:r>
      <w:r w:rsidRPr="00B36324">
        <w:rPr>
          <w:rStyle w:val="normalchar"/>
          <w:rFonts w:eastAsia="Calibri"/>
          <w:sz w:val="28"/>
          <w:lang w:val="nb-NO"/>
        </w:rPr>
        <w:t>phổ biến, giáo dục pháp luật</w:t>
      </w:r>
      <w:r w:rsidRPr="00B36324">
        <w:rPr>
          <w:sz w:val="28"/>
          <w:szCs w:val="28"/>
          <w:lang w:val="nb-NO"/>
        </w:rPr>
        <w:t xml:space="preserve">; lồng ghép các hoạt động của Kế hoạch này với các kế hoạch, chương trình, dự án khác liên quan trên cùng địa bàn; </w:t>
      </w:r>
    </w:p>
    <w:p w:rsidR="00FF6BD8" w:rsidRPr="00B36324" w:rsidRDefault="00FF6BD8" w:rsidP="00C96EE0">
      <w:pPr>
        <w:widowControl w:val="0"/>
        <w:spacing w:before="60" w:after="60"/>
        <w:ind w:firstLine="720"/>
        <w:jc w:val="both"/>
        <w:rPr>
          <w:sz w:val="28"/>
          <w:szCs w:val="28"/>
          <w:lang w:val="nb-NO"/>
        </w:rPr>
      </w:pPr>
      <w:r w:rsidRPr="00B36324">
        <w:rPr>
          <w:sz w:val="28"/>
          <w:szCs w:val="28"/>
          <w:lang w:val="nb-NO"/>
        </w:rPr>
        <w:t xml:space="preserve">d) Thường xuyên củng cố, kiện toàn tổ chức và hoạt động của Hội đồng phối hợp công tác </w:t>
      </w:r>
      <w:r w:rsidRPr="00B36324">
        <w:rPr>
          <w:rStyle w:val="normalchar"/>
          <w:rFonts w:eastAsia="Calibri"/>
          <w:sz w:val="28"/>
          <w:lang w:val="nb-NO"/>
        </w:rPr>
        <w:t>phổ biến, giáo dục pháp luật</w:t>
      </w:r>
      <w:r w:rsidRPr="00B36324">
        <w:rPr>
          <w:sz w:val="28"/>
          <w:szCs w:val="28"/>
          <w:lang w:val="nb-NO"/>
        </w:rPr>
        <w:t xml:space="preserve"> cùng cấp;</w:t>
      </w:r>
    </w:p>
    <w:p w:rsidR="00FF6BD8" w:rsidRDefault="00FF6BD8" w:rsidP="00C96EE0">
      <w:pPr>
        <w:widowControl w:val="0"/>
        <w:spacing w:before="60" w:after="60"/>
        <w:ind w:firstLine="720"/>
        <w:jc w:val="both"/>
        <w:rPr>
          <w:sz w:val="28"/>
          <w:szCs w:val="28"/>
          <w:lang w:val="nb-NO"/>
        </w:rPr>
      </w:pPr>
      <w:r w:rsidRPr="00B36324">
        <w:rPr>
          <w:sz w:val="28"/>
          <w:szCs w:val="28"/>
          <w:lang w:val="nb-NO"/>
        </w:rPr>
        <w:t>đ) Định kỳ hàng năm tiến hành sơ kết, đánh giá, báo cáo UBND cấp trên về kết quả thực hiện Kế hoạch. Thực hiện chế độ khen thưởng cho những tập thể, cá nhân có thành tích xuất sắc trong công tác này.</w:t>
      </w:r>
    </w:p>
    <w:p w:rsidR="00DD465F" w:rsidRPr="005F7F9A" w:rsidRDefault="00DD465F" w:rsidP="00C96EE0">
      <w:pPr>
        <w:widowControl w:val="0"/>
        <w:spacing w:before="60" w:after="60"/>
        <w:ind w:firstLine="720"/>
        <w:jc w:val="both"/>
        <w:rPr>
          <w:spacing w:val="-2"/>
          <w:sz w:val="28"/>
          <w:szCs w:val="28"/>
          <w:lang w:val="nb-NO"/>
        </w:rPr>
      </w:pPr>
      <w:r w:rsidRPr="005F7F9A">
        <w:rPr>
          <w:spacing w:val="-2"/>
          <w:sz w:val="28"/>
          <w:szCs w:val="28"/>
          <w:lang w:val="nb-NO"/>
        </w:rPr>
        <w:t xml:space="preserve">Trên đây là Kế hoạch triển khai thực hiện </w:t>
      </w:r>
      <w:r w:rsidRPr="005F7F9A">
        <w:rPr>
          <w:spacing w:val="-2"/>
          <w:sz w:val="28"/>
          <w:szCs w:val="28"/>
          <w:lang w:val="vi-VN"/>
        </w:rPr>
        <w:t>Chương trình phổ biến, giáo dục pháp luật giai đoạn 2017-2021</w:t>
      </w:r>
      <w:r w:rsidRPr="005F7F9A">
        <w:rPr>
          <w:spacing w:val="-2"/>
          <w:sz w:val="28"/>
          <w:szCs w:val="28"/>
          <w:lang w:val="nb-NO"/>
        </w:rPr>
        <w:t xml:space="preserve"> trên địa bàn tỉnh Quảng Bình</w:t>
      </w:r>
      <w:r w:rsidR="006A26F5" w:rsidRPr="005F7F9A">
        <w:rPr>
          <w:spacing w:val="-2"/>
          <w:sz w:val="28"/>
          <w:szCs w:val="28"/>
          <w:lang w:val="nb-NO"/>
        </w:rPr>
        <w:t xml:space="preserve">, UBND tỉnh yêu cầu các sở, ban, ngành, tổ chức đoàn thể, UBND cấp huyện, cấp xã triển khai thực hiện khẩn trương, nghiêm túc; quá trình thực hiện nếu có khó khăn, vướng mắc đề nghị phản ánh về </w:t>
      </w:r>
      <w:r w:rsidR="008E5943" w:rsidRPr="005F7F9A">
        <w:rPr>
          <w:spacing w:val="-2"/>
          <w:sz w:val="28"/>
          <w:szCs w:val="28"/>
          <w:lang w:val="nb-NO"/>
        </w:rPr>
        <w:t xml:space="preserve">UBND tỉnh (qua </w:t>
      </w:r>
      <w:r w:rsidR="006A26F5" w:rsidRPr="005F7F9A">
        <w:rPr>
          <w:spacing w:val="-2"/>
          <w:sz w:val="28"/>
          <w:szCs w:val="28"/>
          <w:lang w:val="nb-NO"/>
        </w:rPr>
        <w:t>Sở Tư pháp</w:t>
      </w:r>
      <w:r w:rsidR="005F7F9A" w:rsidRPr="005F7F9A">
        <w:rPr>
          <w:spacing w:val="-2"/>
          <w:sz w:val="28"/>
          <w:szCs w:val="28"/>
          <w:lang w:val="nb-NO"/>
        </w:rPr>
        <w:t>,</w:t>
      </w:r>
      <w:r w:rsidR="00B302C0" w:rsidRPr="005F7F9A">
        <w:rPr>
          <w:spacing w:val="-2"/>
          <w:sz w:val="28"/>
          <w:szCs w:val="28"/>
          <w:lang w:val="nb-NO"/>
        </w:rPr>
        <w:t xml:space="preserve"> ĐT: 3843188</w:t>
      </w:r>
      <w:r w:rsidR="008E5943" w:rsidRPr="005F7F9A">
        <w:rPr>
          <w:spacing w:val="-2"/>
          <w:sz w:val="28"/>
          <w:szCs w:val="28"/>
          <w:lang w:val="nb-NO"/>
        </w:rPr>
        <w:t xml:space="preserve">) </w:t>
      </w:r>
      <w:r w:rsidR="006A26F5" w:rsidRPr="005F7F9A">
        <w:rPr>
          <w:spacing w:val="-2"/>
          <w:sz w:val="28"/>
          <w:szCs w:val="28"/>
          <w:lang w:val="nb-NO"/>
        </w:rPr>
        <w:t>để được hướng dẫn.</w:t>
      </w:r>
      <w:r w:rsidR="005F7F9A" w:rsidRPr="005F7F9A">
        <w:rPr>
          <w:spacing w:val="-2"/>
          <w:sz w:val="28"/>
          <w:szCs w:val="28"/>
          <w:lang w:val="nb-NO"/>
        </w:rPr>
        <w:t>/.</w:t>
      </w:r>
    </w:p>
    <w:p w:rsidR="00FF6BD8" w:rsidRPr="00B36324" w:rsidRDefault="00FF6BD8" w:rsidP="00C96EE0">
      <w:pPr>
        <w:widowControl w:val="0"/>
        <w:spacing w:before="120"/>
        <w:ind w:right="57" w:firstLine="600"/>
        <w:jc w:val="both"/>
        <w:rPr>
          <w:b/>
          <w:bCs/>
          <w:sz w:val="26"/>
          <w:szCs w:val="28"/>
          <w:lang w:val="vi-VN"/>
        </w:rPr>
      </w:pPr>
    </w:p>
    <w:tbl>
      <w:tblPr>
        <w:tblW w:w="9464" w:type="dxa"/>
        <w:tblCellMar>
          <w:left w:w="0" w:type="dxa"/>
          <w:right w:w="0" w:type="dxa"/>
        </w:tblCellMar>
        <w:tblLook w:val="0000"/>
      </w:tblPr>
      <w:tblGrid>
        <w:gridCol w:w="5070"/>
        <w:gridCol w:w="4394"/>
      </w:tblGrid>
      <w:tr w:rsidR="00FF6BD8" w:rsidRPr="00FF6BD8">
        <w:tc>
          <w:tcPr>
            <w:tcW w:w="5070" w:type="dxa"/>
            <w:shd w:val="clear" w:color="auto" w:fill="FFFFFF"/>
            <w:tcMar>
              <w:top w:w="0" w:type="dxa"/>
              <w:left w:w="108" w:type="dxa"/>
              <w:bottom w:w="0" w:type="dxa"/>
              <w:right w:w="108" w:type="dxa"/>
            </w:tcMar>
          </w:tcPr>
          <w:p w:rsidR="00FF6BD8" w:rsidRPr="001D2B00" w:rsidRDefault="00FF6BD8" w:rsidP="00C96EE0">
            <w:pPr>
              <w:pStyle w:val="NormalWeb"/>
              <w:widowControl w:val="0"/>
              <w:spacing w:before="0" w:beforeAutospacing="0" w:after="0" w:afterAutospacing="0"/>
              <w:rPr>
                <w:spacing w:val="2"/>
                <w:sz w:val="26"/>
                <w:lang w:val="vi-VN"/>
              </w:rPr>
            </w:pPr>
            <w:r w:rsidRPr="001D2B00">
              <w:rPr>
                <w:b/>
                <w:bCs/>
                <w:i/>
                <w:iCs/>
                <w:spacing w:val="2"/>
                <w:lang w:val="vi-VN"/>
              </w:rPr>
              <w:t>Nơi nhận:</w:t>
            </w:r>
          </w:p>
          <w:p w:rsidR="00FF6BD8" w:rsidRPr="001D2B00" w:rsidRDefault="00FF6BD8" w:rsidP="00C96EE0">
            <w:pPr>
              <w:pStyle w:val="NormalWeb"/>
              <w:widowControl w:val="0"/>
              <w:spacing w:before="0" w:beforeAutospacing="0" w:after="0" w:afterAutospacing="0"/>
              <w:rPr>
                <w:spacing w:val="2"/>
                <w:sz w:val="22"/>
                <w:szCs w:val="22"/>
                <w:lang w:val="vi-VN"/>
              </w:rPr>
            </w:pPr>
            <w:r w:rsidRPr="001D2B00">
              <w:rPr>
                <w:spacing w:val="2"/>
                <w:sz w:val="22"/>
                <w:szCs w:val="22"/>
                <w:lang w:val="vi-VN"/>
              </w:rPr>
              <w:t>- Vụ PBGDPL, Bộ Tư pháp;</w:t>
            </w:r>
          </w:p>
          <w:p w:rsidR="00FF6BD8" w:rsidRPr="001D2B00" w:rsidRDefault="00FF6BD8" w:rsidP="00C96EE0">
            <w:pPr>
              <w:pStyle w:val="NormalWeb"/>
              <w:widowControl w:val="0"/>
              <w:spacing w:before="0" w:beforeAutospacing="0" w:after="0" w:afterAutospacing="0"/>
              <w:rPr>
                <w:spacing w:val="2"/>
                <w:sz w:val="26"/>
                <w:lang w:val="vi-VN"/>
              </w:rPr>
            </w:pPr>
            <w:r w:rsidRPr="001D2B00">
              <w:rPr>
                <w:spacing w:val="2"/>
                <w:sz w:val="22"/>
                <w:szCs w:val="22"/>
                <w:lang w:val="vi-VN"/>
              </w:rPr>
              <w:t>- TT HĐND tỉnh;</w:t>
            </w:r>
          </w:p>
          <w:p w:rsidR="00FF6BD8" w:rsidRPr="001D2B00" w:rsidRDefault="00FF6BD8" w:rsidP="00C96EE0">
            <w:pPr>
              <w:pStyle w:val="NormalWeb"/>
              <w:widowControl w:val="0"/>
              <w:spacing w:before="0" w:beforeAutospacing="0" w:after="0" w:afterAutospacing="0"/>
              <w:rPr>
                <w:spacing w:val="2"/>
                <w:sz w:val="26"/>
                <w:lang w:val="vi-VN"/>
              </w:rPr>
            </w:pPr>
            <w:r w:rsidRPr="001D2B00">
              <w:rPr>
                <w:spacing w:val="2"/>
                <w:sz w:val="22"/>
                <w:szCs w:val="22"/>
                <w:lang w:val="vi-VN"/>
              </w:rPr>
              <w:t>- Chủ tịch, các PCT UBND tỉnh;</w:t>
            </w:r>
          </w:p>
          <w:p w:rsidR="00FF6BD8" w:rsidRPr="001D2B00" w:rsidRDefault="00FF6BD8" w:rsidP="00C96EE0">
            <w:pPr>
              <w:pStyle w:val="NormalWeb"/>
              <w:widowControl w:val="0"/>
              <w:spacing w:before="0" w:beforeAutospacing="0" w:after="0" w:afterAutospacing="0"/>
              <w:rPr>
                <w:spacing w:val="2"/>
                <w:sz w:val="26"/>
                <w:lang w:val="vi-VN"/>
              </w:rPr>
            </w:pPr>
            <w:r w:rsidRPr="001D2B00">
              <w:rPr>
                <w:spacing w:val="2"/>
                <w:sz w:val="22"/>
                <w:szCs w:val="22"/>
                <w:lang w:val="vi-VN"/>
              </w:rPr>
              <w:t>- UBMTTQVN tỉnh;</w:t>
            </w:r>
          </w:p>
          <w:p w:rsidR="00FF6BD8" w:rsidRPr="001D2B00" w:rsidRDefault="00FF6BD8" w:rsidP="00C96EE0">
            <w:pPr>
              <w:pStyle w:val="NormalWeb"/>
              <w:widowControl w:val="0"/>
              <w:spacing w:before="0" w:beforeAutospacing="0" w:after="0" w:afterAutospacing="0"/>
              <w:rPr>
                <w:spacing w:val="2"/>
                <w:sz w:val="22"/>
                <w:szCs w:val="22"/>
                <w:lang w:val="vi-VN"/>
              </w:rPr>
            </w:pPr>
            <w:r w:rsidRPr="001D2B00">
              <w:rPr>
                <w:spacing w:val="2"/>
                <w:sz w:val="22"/>
                <w:szCs w:val="22"/>
                <w:lang w:val="vi-VN"/>
              </w:rPr>
              <w:t>- Các sở, ban, ngành, tổ chức, đoàn thể cấp tỉnh;</w:t>
            </w:r>
          </w:p>
          <w:p w:rsidR="00966EA8" w:rsidRPr="001D2B00" w:rsidRDefault="00966EA8" w:rsidP="00C96EE0">
            <w:pPr>
              <w:pStyle w:val="NormalWeb"/>
              <w:widowControl w:val="0"/>
              <w:spacing w:before="0" w:beforeAutospacing="0" w:after="0" w:afterAutospacing="0"/>
              <w:rPr>
                <w:spacing w:val="2"/>
                <w:sz w:val="26"/>
                <w:lang w:val="vi-VN"/>
              </w:rPr>
            </w:pPr>
            <w:r w:rsidRPr="001D2B00">
              <w:rPr>
                <w:spacing w:val="2"/>
                <w:sz w:val="22"/>
                <w:szCs w:val="22"/>
                <w:lang w:val="vi-VN"/>
              </w:rPr>
              <w:t>- Các cơ quan Trung ương đóng trên địa bàn tỉnh;</w:t>
            </w:r>
          </w:p>
          <w:p w:rsidR="003E5EF7" w:rsidRDefault="00FF6BD8" w:rsidP="00C96EE0">
            <w:pPr>
              <w:pStyle w:val="NormalWeb"/>
              <w:widowControl w:val="0"/>
              <w:spacing w:before="0" w:beforeAutospacing="0" w:after="0" w:afterAutospacing="0"/>
              <w:rPr>
                <w:spacing w:val="2"/>
                <w:sz w:val="22"/>
                <w:szCs w:val="22"/>
              </w:rPr>
            </w:pPr>
            <w:r w:rsidRPr="001D2B00">
              <w:rPr>
                <w:spacing w:val="2"/>
                <w:sz w:val="22"/>
                <w:szCs w:val="22"/>
                <w:lang w:val="vi-VN"/>
              </w:rPr>
              <w:t>- Báo Quảng Bình</w:t>
            </w:r>
            <w:r w:rsidR="005F7F9A" w:rsidRPr="001D2B00">
              <w:rPr>
                <w:spacing w:val="2"/>
                <w:sz w:val="22"/>
                <w:szCs w:val="22"/>
              </w:rPr>
              <w:t>,</w:t>
            </w:r>
            <w:r w:rsidRPr="001D2B00">
              <w:rPr>
                <w:spacing w:val="2"/>
                <w:sz w:val="22"/>
                <w:szCs w:val="22"/>
                <w:lang w:val="vi-VN"/>
              </w:rPr>
              <w:t xml:space="preserve"> Đài PT-TH Quảng Bình</w:t>
            </w:r>
            <w:r w:rsidR="005F7F9A" w:rsidRPr="001D2B00">
              <w:rPr>
                <w:spacing w:val="2"/>
                <w:sz w:val="22"/>
                <w:szCs w:val="22"/>
              </w:rPr>
              <w:t>,</w:t>
            </w:r>
            <w:r w:rsidR="006473AF" w:rsidRPr="001D2B00">
              <w:rPr>
                <w:spacing w:val="2"/>
                <w:sz w:val="22"/>
                <w:szCs w:val="22"/>
                <w:lang w:val="vi-VN"/>
              </w:rPr>
              <w:t xml:space="preserve"> </w:t>
            </w:r>
            <w:r w:rsidR="005F7F9A" w:rsidRPr="001D2B00">
              <w:rPr>
                <w:spacing w:val="2"/>
                <w:sz w:val="22"/>
                <w:szCs w:val="22"/>
              </w:rPr>
              <w:t xml:space="preserve">Cổng </w:t>
            </w:r>
            <w:r w:rsidR="003E5EF7">
              <w:rPr>
                <w:spacing w:val="2"/>
                <w:sz w:val="22"/>
                <w:szCs w:val="22"/>
              </w:rPr>
              <w:t xml:space="preserve"> </w:t>
            </w:r>
          </w:p>
          <w:p w:rsidR="00FF6BD8" w:rsidRDefault="003E5EF7" w:rsidP="00C96EE0">
            <w:pPr>
              <w:pStyle w:val="NormalWeb"/>
              <w:widowControl w:val="0"/>
              <w:spacing w:before="0" w:beforeAutospacing="0" w:after="0" w:afterAutospacing="0"/>
              <w:rPr>
                <w:spacing w:val="2"/>
                <w:sz w:val="22"/>
                <w:szCs w:val="22"/>
              </w:rPr>
            </w:pPr>
            <w:r>
              <w:rPr>
                <w:spacing w:val="2"/>
                <w:sz w:val="22"/>
                <w:szCs w:val="22"/>
              </w:rPr>
              <w:t xml:space="preserve">  </w:t>
            </w:r>
            <w:r w:rsidR="005F7F9A" w:rsidRPr="001D2B00">
              <w:rPr>
                <w:spacing w:val="2"/>
                <w:sz w:val="22"/>
                <w:szCs w:val="22"/>
              </w:rPr>
              <w:t>Thông tin điện tử</w:t>
            </w:r>
            <w:r w:rsidR="006473AF" w:rsidRPr="001D2B00">
              <w:rPr>
                <w:spacing w:val="2"/>
                <w:sz w:val="22"/>
                <w:szCs w:val="22"/>
                <w:lang w:val="vi-VN"/>
              </w:rPr>
              <w:t xml:space="preserve"> tỉnh;</w:t>
            </w:r>
          </w:p>
          <w:p w:rsidR="003E5EF7" w:rsidRPr="003E5EF7" w:rsidRDefault="003E5EF7" w:rsidP="00C96EE0">
            <w:pPr>
              <w:pStyle w:val="NormalWeb"/>
              <w:widowControl w:val="0"/>
              <w:spacing w:before="0" w:beforeAutospacing="0" w:after="0" w:afterAutospacing="0"/>
              <w:rPr>
                <w:spacing w:val="2"/>
                <w:sz w:val="26"/>
              </w:rPr>
            </w:pPr>
            <w:r>
              <w:rPr>
                <w:spacing w:val="2"/>
                <w:sz w:val="22"/>
                <w:szCs w:val="22"/>
              </w:rPr>
              <w:t>- LĐ VPUBND tỉnh;</w:t>
            </w:r>
          </w:p>
          <w:p w:rsidR="00FF6BD8" w:rsidRPr="00FF6BD8" w:rsidRDefault="00FF6BD8" w:rsidP="00C96EE0">
            <w:pPr>
              <w:pStyle w:val="NormalWeb"/>
              <w:widowControl w:val="0"/>
              <w:spacing w:before="0" w:beforeAutospacing="0" w:after="0" w:afterAutospacing="0"/>
              <w:rPr>
                <w:spacing w:val="2"/>
                <w:sz w:val="20"/>
                <w:szCs w:val="22"/>
                <w:lang w:val="vi-VN"/>
              </w:rPr>
            </w:pPr>
            <w:r w:rsidRPr="001D2B00">
              <w:rPr>
                <w:spacing w:val="2"/>
                <w:sz w:val="22"/>
                <w:szCs w:val="22"/>
                <w:lang w:val="vi-VN"/>
              </w:rPr>
              <w:t>- UBND các huyện, thị xã, thành phố;</w:t>
            </w:r>
            <w:r w:rsidRPr="001D2B00">
              <w:rPr>
                <w:spacing w:val="2"/>
                <w:sz w:val="22"/>
                <w:szCs w:val="22"/>
                <w:lang w:val="vi-VN"/>
              </w:rPr>
              <w:br/>
              <w:t>- Lưu: VT, NC.</w:t>
            </w:r>
          </w:p>
        </w:tc>
        <w:tc>
          <w:tcPr>
            <w:tcW w:w="4394" w:type="dxa"/>
            <w:shd w:val="clear" w:color="auto" w:fill="FFFFFF"/>
            <w:tcMar>
              <w:top w:w="0" w:type="dxa"/>
              <w:left w:w="108" w:type="dxa"/>
              <w:bottom w:w="0" w:type="dxa"/>
              <w:right w:w="108" w:type="dxa"/>
            </w:tcMar>
          </w:tcPr>
          <w:p w:rsidR="00FF6BD8" w:rsidRPr="00FF6BD8" w:rsidRDefault="00FF6BD8" w:rsidP="00C96EE0">
            <w:pPr>
              <w:pStyle w:val="NormalWeb"/>
              <w:widowControl w:val="0"/>
              <w:spacing w:before="0" w:beforeAutospacing="0" w:after="0" w:afterAutospacing="0"/>
              <w:jc w:val="center"/>
              <w:rPr>
                <w:b/>
                <w:bCs/>
                <w:spacing w:val="2"/>
                <w:sz w:val="26"/>
                <w:szCs w:val="26"/>
                <w:lang w:val="vi-VN"/>
              </w:rPr>
            </w:pPr>
            <w:r w:rsidRPr="00FF6BD8">
              <w:rPr>
                <w:b/>
                <w:bCs/>
                <w:spacing w:val="2"/>
                <w:sz w:val="26"/>
                <w:szCs w:val="26"/>
                <w:lang w:val="vi-VN"/>
              </w:rPr>
              <w:t>TM. ỦY BAN NHÂN DÂN</w:t>
            </w:r>
          </w:p>
          <w:p w:rsidR="00FF6BD8" w:rsidRPr="00FF6BD8" w:rsidRDefault="00FF6BD8" w:rsidP="00C96EE0">
            <w:pPr>
              <w:pStyle w:val="NormalWeb"/>
              <w:widowControl w:val="0"/>
              <w:spacing w:before="0" w:beforeAutospacing="0" w:after="0" w:afterAutospacing="0"/>
              <w:jc w:val="center"/>
              <w:rPr>
                <w:b/>
                <w:bCs/>
                <w:spacing w:val="2"/>
                <w:sz w:val="26"/>
                <w:szCs w:val="26"/>
                <w:lang w:val="vi-VN"/>
              </w:rPr>
            </w:pPr>
            <w:r w:rsidRPr="00FF6BD8">
              <w:rPr>
                <w:b/>
                <w:bCs/>
                <w:spacing w:val="2"/>
                <w:sz w:val="26"/>
                <w:szCs w:val="26"/>
                <w:lang w:val="vi-VN"/>
              </w:rPr>
              <w:t>KT. CHỦ TỊCH</w:t>
            </w:r>
          </w:p>
          <w:p w:rsidR="00FF6BD8" w:rsidRPr="00FF6BD8" w:rsidRDefault="00FF6BD8" w:rsidP="00C96EE0">
            <w:pPr>
              <w:pStyle w:val="NormalWeb"/>
              <w:widowControl w:val="0"/>
              <w:spacing w:before="0" w:beforeAutospacing="0" w:after="0" w:afterAutospacing="0"/>
              <w:jc w:val="center"/>
              <w:rPr>
                <w:b/>
                <w:bCs/>
                <w:spacing w:val="2"/>
                <w:sz w:val="26"/>
                <w:szCs w:val="26"/>
                <w:lang w:val="vi-VN"/>
              </w:rPr>
            </w:pPr>
            <w:r w:rsidRPr="00FF6BD8">
              <w:rPr>
                <w:b/>
                <w:bCs/>
                <w:spacing w:val="2"/>
                <w:sz w:val="26"/>
                <w:szCs w:val="26"/>
                <w:lang w:val="vi-VN"/>
              </w:rPr>
              <w:t>PHÓ CHỦ TỊCH</w:t>
            </w:r>
          </w:p>
          <w:p w:rsidR="00FF6BD8" w:rsidRPr="00FF6BD8" w:rsidRDefault="00FF6BD8" w:rsidP="00C96EE0">
            <w:pPr>
              <w:pStyle w:val="NormalWeb"/>
              <w:widowControl w:val="0"/>
              <w:spacing w:before="0" w:beforeAutospacing="0" w:after="0" w:afterAutospacing="0"/>
              <w:jc w:val="center"/>
              <w:rPr>
                <w:b/>
                <w:bCs/>
                <w:spacing w:val="2"/>
                <w:sz w:val="26"/>
                <w:szCs w:val="26"/>
                <w:lang w:val="vi-VN"/>
              </w:rPr>
            </w:pPr>
          </w:p>
          <w:p w:rsidR="00FF6BD8" w:rsidRPr="00FF6BD8" w:rsidRDefault="00FF6BD8" w:rsidP="00C96EE0">
            <w:pPr>
              <w:pStyle w:val="NormalWeb"/>
              <w:widowControl w:val="0"/>
              <w:spacing w:before="0" w:beforeAutospacing="0" w:after="0" w:afterAutospacing="0"/>
              <w:jc w:val="center"/>
              <w:rPr>
                <w:b/>
                <w:bCs/>
                <w:spacing w:val="2"/>
                <w:sz w:val="26"/>
                <w:szCs w:val="26"/>
                <w:lang w:val="vi-VN"/>
              </w:rPr>
            </w:pPr>
          </w:p>
          <w:p w:rsidR="00FF6BD8" w:rsidRPr="00456A13" w:rsidRDefault="00EE5E9D" w:rsidP="00C96EE0">
            <w:pPr>
              <w:pStyle w:val="NormalWeb"/>
              <w:widowControl w:val="0"/>
              <w:spacing w:before="0" w:beforeAutospacing="0" w:after="0" w:afterAutospacing="0"/>
              <w:jc w:val="center"/>
              <w:rPr>
                <w:b/>
                <w:bCs/>
                <w:spacing w:val="2"/>
                <w:sz w:val="30"/>
                <w:szCs w:val="26"/>
              </w:rPr>
            </w:pPr>
            <w:r w:rsidRPr="00456A13">
              <w:rPr>
                <w:b/>
                <w:bCs/>
                <w:spacing w:val="2"/>
                <w:sz w:val="30"/>
                <w:szCs w:val="26"/>
              </w:rPr>
              <w:t>Đã ký</w:t>
            </w:r>
          </w:p>
          <w:p w:rsidR="00FF6BD8" w:rsidRPr="00FF6BD8" w:rsidRDefault="00FF6BD8" w:rsidP="00C96EE0">
            <w:pPr>
              <w:pStyle w:val="NormalWeb"/>
              <w:widowControl w:val="0"/>
              <w:spacing w:before="0" w:beforeAutospacing="0" w:after="0" w:afterAutospacing="0"/>
              <w:jc w:val="center"/>
              <w:rPr>
                <w:b/>
                <w:bCs/>
                <w:spacing w:val="2"/>
                <w:sz w:val="26"/>
                <w:szCs w:val="26"/>
                <w:lang w:val="vi-VN"/>
              </w:rPr>
            </w:pPr>
          </w:p>
          <w:p w:rsidR="00FF6BD8" w:rsidRPr="00FF6BD8" w:rsidRDefault="00FF6BD8" w:rsidP="00C96EE0">
            <w:pPr>
              <w:pStyle w:val="NormalWeb"/>
              <w:widowControl w:val="0"/>
              <w:spacing w:before="0" w:beforeAutospacing="0" w:after="0" w:afterAutospacing="0"/>
              <w:jc w:val="center"/>
              <w:rPr>
                <w:b/>
                <w:bCs/>
                <w:spacing w:val="2"/>
                <w:sz w:val="26"/>
                <w:szCs w:val="26"/>
                <w:lang w:val="vi-VN"/>
              </w:rPr>
            </w:pPr>
          </w:p>
          <w:p w:rsidR="00FF6BD8" w:rsidRPr="00FF6BD8" w:rsidRDefault="00FF6BD8" w:rsidP="00C96EE0">
            <w:pPr>
              <w:pStyle w:val="NormalWeb"/>
              <w:widowControl w:val="0"/>
              <w:spacing w:before="0" w:beforeAutospacing="0" w:after="0" w:afterAutospacing="0"/>
              <w:jc w:val="center"/>
              <w:rPr>
                <w:b/>
                <w:bCs/>
                <w:spacing w:val="2"/>
                <w:sz w:val="26"/>
                <w:szCs w:val="28"/>
                <w:lang w:val="vi-VN"/>
              </w:rPr>
            </w:pPr>
            <w:r w:rsidRPr="00FF6BD8">
              <w:rPr>
                <w:b/>
                <w:bCs/>
                <w:spacing w:val="2"/>
                <w:sz w:val="28"/>
                <w:szCs w:val="28"/>
                <w:lang w:val="vi-VN"/>
              </w:rPr>
              <w:t>Nguyễn Tiến Hoàng</w:t>
            </w:r>
          </w:p>
        </w:tc>
      </w:tr>
    </w:tbl>
    <w:p w:rsidR="00FF6BD8" w:rsidRPr="00FF6BD8" w:rsidRDefault="00FF6BD8" w:rsidP="00C96EE0">
      <w:pPr>
        <w:widowControl w:val="0"/>
        <w:rPr>
          <w:lang w:val="vi-VN"/>
        </w:rPr>
      </w:pPr>
    </w:p>
    <w:sectPr w:rsidR="00FF6BD8" w:rsidRPr="00FF6BD8" w:rsidSect="00456A13">
      <w:footerReference w:type="even" r:id="rId6"/>
      <w:footerReference w:type="default" r:id="rId7"/>
      <w:pgSz w:w="11907" w:h="16840" w:code="9"/>
      <w:pgMar w:top="1134" w:right="1134" w:bottom="1134" w:left="1701" w:header="340"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E39" w:rsidRDefault="001F7E39">
      <w:r>
        <w:separator/>
      </w:r>
    </w:p>
  </w:endnote>
  <w:endnote w:type="continuationSeparator" w:id="1">
    <w:p w:rsidR="001F7E39" w:rsidRDefault="001F7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2A" w:rsidRDefault="00F65132" w:rsidP="00541301">
    <w:pPr>
      <w:pStyle w:val="Footer"/>
      <w:framePr w:wrap="around" w:vAnchor="text" w:hAnchor="margin" w:xAlign="right" w:y="1"/>
      <w:rPr>
        <w:rStyle w:val="PageNumber"/>
      </w:rPr>
    </w:pPr>
    <w:r>
      <w:rPr>
        <w:rStyle w:val="PageNumber"/>
      </w:rPr>
      <w:fldChar w:fldCharType="begin"/>
    </w:r>
    <w:r w:rsidR="005D462A">
      <w:rPr>
        <w:rStyle w:val="PageNumber"/>
      </w:rPr>
      <w:instrText xml:space="preserve">PAGE  </w:instrText>
    </w:r>
    <w:r>
      <w:rPr>
        <w:rStyle w:val="PageNumber"/>
      </w:rPr>
      <w:fldChar w:fldCharType="end"/>
    </w:r>
  </w:p>
  <w:p w:rsidR="005D462A" w:rsidRDefault="005D462A" w:rsidP="001013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62A" w:rsidRDefault="00F65132" w:rsidP="00541301">
    <w:pPr>
      <w:pStyle w:val="Footer"/>
      <w:framePr w:wrap="around" w:vAnchor="text" w:hAnchor="margin" w:xAlign="right" w:y="1"/>
      <w:rPr>
        <w:rStyle w:val="PageNumber"/>
      </w:rPr>
    </w:pPr>
    <w:r>
      <w:rPr>
        <w:rStyle w:val="PageNumber"/>
      </w:rPr>
      <w:fldChar w:fldCharType="begin"/>
    </w:r>
    <w:r w:rsidR="005D462A">
      <w:rPr>
        <w:rStyle w:val="PageNumber"/>
      </w:rPr>
      <w:instrText xml:space="preserve">PAGE  </w:instrText>
    </w:r>
    <w:r>
      <w:rPr>
        <w:rStyle w:val="PageNumber"/>
      </w:rPr>
      <w:fldChar w:fldCharType="separate"/>
    </w:r>
    <w:r w:rsidR="00456A13">
      <w:rPr>
        <w:rStyle w:val="PageNumber"/>
        <w:noProof/>
      </w:rPr>
      <w:t>9</w:t>
    </w:r>
    <w:r>
      <w:rPr>
        <w:rStyle w:val="PageNumber"/>
      </w:rPr>
      <w:fldChar w:fldCharType="end"/>
    </w:r>
  </w:p>
  <w:p w:rsidR="005D462A" w:rsidRDefault="005D462A" w:rsidP="0010137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E39" w:rsidRDefault="001F7E39">
      <w:r>
        <w:separator/>
      </w:r>
    </w:p>
  </w:footnote>
  <w:footnote w:type="continuationSeparator" w:id="1">
    <w:p w:rsidR="001F7E39" w:rsidRDefault="001F7E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FF6BD8"/>
    <w:rsid w:val="0010137E"/>
    <w:rsid w:val="00123CC1"/>
    <w:rsid w:val="00150232"/>
    <w:rsid w:val="001A4E6F"/>
    <w:rsid w:val="001B6013"/>
    <w:rsid w:val="001D2B00"/>
    <w:rsid w:val="001F71E3"/>
    <w:rsid w:val="001F7E39"/>
    <w:rsid w:val="00257C13"/>
    <w:rsid w:val="00296F76"/>
    <w:rsid w:val="002F10A3"/>
    <w:rsid w:val="00387613"/>
    <w:rsid w:val="003B17ED"/>
    <w:rsid w:val="003D0A3B"/>
    <w:rsid w:val="003E5EF7"/>
    <w:rsid w:val="00456A13"/>
    <w:rsid w:val="004A4127"/>
    <w:rsid w:val="004C62CF"/>
    <w:rsid w:val="00541301"/>
    <w:rsid w:val="00582282"/>
    <w:rsid w:val="005D08CD"/>
    <w:rsid w:val="005D2548"/>
    <w:rsid w:val="005D462A"/>
    <w:rsid w:val="005E7BE9"/>
    <w:rsid w:val="005E7CC7"/>
    <w:rsid w:val="005F7F9A"/>
    <w:rsid w:val="0060161A"/>
    <w:rsid w:val="00623F8B"/>
    <w:rsid w:val="0064256A"/>
    <w:rsid w:val="006473AF"/>
    <w:rsid w:val="00660470"/>
    <w:rsid w:val="006A26F5"/>
    <w:rsid w:val="006C61A9"/>
    <w:rsid w:val="00702F63"/>
    <w:rsid w:val="00746C41"/>
    <w:rsid w:val="007779C6"/>
    <w:rsid w:val="00785192"/>
    <w:rsid w:val="007854C5"/>
    <w:rsid w:val="007A7270"/>
    <w:rsid w:val="00804C3D"/>
    <w:rsid w:val="00834F12"/>
    <w:rsid w:val="00846AAF"/>
    <w:rsid w:val="00864AE7"/>
    <w:rsid w:val="008869CF"/>
    <w:rsid w:val="008E3C11"/>
    <w:rsid w:val="008E5943"/>
    <w:rsid w:val="0091099C"/>
    <w:rsid w:val="00966EA8"/>
    <w:rsid w:val="00981C50"/>
    <w:rsid w:val="009F00F1"/>
    <w:rsid w:val="00A073AA"/>
    <w:rsid w:val="00A84A6E"/>
    <w:rsid w:val="00A86F16"/>
    <w:rsid w:val="00A930A0"/>
    <w:rsid w:val="00AB09FD"/>
    <w:rsid w:val="00AD4934"/>
    <w:rsid w:val="00B302C0"/>
    <w:rsid w:val="00B40460"/>
    <w:rsid w:val="00B50632"/>
    <w:rsid w:val="00BB68C6"/>
    <w:rsid w:val="00BB7387"/>
    <w:rsid w:val="00BC1262"/>
    <w:rsid w:val="00BD2A38"/>
    <w:rsid w:val="00BD6655"/>
    <w:rsid w:val="00C24A91"/>
    <w:rsid w:val="00C34294"/>
    <w:rsid w:val="00C96EE0"/>
    <w:rsid w:val="00CC3F9D"/>
    <w:rsid w:val="00CF548E"/>
    <w:rsid w:val="00D0570D"/>
    <w:rsid w:val="00D676FA"/>
    <w:rsid w:val="00D87FBE"/>
    <w:rsid w:val="00DD465F"/>
    <w:rsid w:val="00DE3B23"/>
    <w:rsid w:val="00E20B58"/>
    <w:rsid w:val="00E433A9"/>
    <w:rsid w:val="00E4391C"/>
    <w:rsid w:val="00E6517B"/>
    <w:rsid w:val="00EE5E9D"/>
    <w:rsid w:val="00F056D7"/>
    <w:rsid w:val="00F3453D"/>
    <w:rsid w:val="00F416E8"/>
    <w:rsid w:val="00F65132"/>
    <w:rsid w:val="00F740F6"/>
    <w:rsid w:val="00F906CD"/>
    <w:rsid w:val="00F929A5"/>
    <w:rsid w:val="00FE11F4"/>
    <w:rsid w:val="00FF6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B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rsid w:val="00FF6BD8"/>
  </w:style>
  <w:style w:type="paragraph" w:customStyle="1" w:styleId="rtejustify">
    <w:name w:val="rtejustify"/>
    <w:basedOn w:val="Normal"/>
    <w:rsid w:val="00FF6BD8"/>
    <w:pPr>
      <w:spacing w:before="100" w:beforeAutospacing="1" w:after="100" w:afterAutospacing="1"/>
    </w:pPr>
  </w:style>
  <w:style w:type="paragraph" w:styleId="NormalWeb">
    <w:name w:val="Normal (Web)"/>
    <w:basedOn w:val="Normal"/>
    <w:rsid w:val="00FF6BD8"/>
    <w:pPr>
      <w:spacing w:before="100" w:beforeAutospacing="1" w:after="100" w:afterAutospacing="1"/>
    </w:pPr>
    <w:rPr>
      <w:rFonts w:eastAsia="Calibri"/>
    </w:rPr>
  </w:style>
  <w:style w:type="paragraph" w:styleId="Footer">
    <w:name w:val="footer"/>
    <w:basedOn w:val="Normal"/>
    <w:rsid w:val="0010137E"/>
    <w:pPr>
      <w:tabs>
        <w:tab w:val="center" w:pos="4320"/>
        <w:tab w:val="right" w:pos="8640"/>
      </w:tabs>
    </w:pPr>
  </w:style>
  <w:style w:type="character" w:styleId="PageNumber">
    <w:name w:val="page number"/>
    <w:basedOn w:val="DefaultParagraphFont"/>
    <w:rsid w:val="0010137E"/>
  </w:style>
  <w:style w:type="paragraph" w:styleId="Header">
    <w:name w:val="header"/>
    <w:basedOn w:val="Normal"/>
    <w:link w:val="HeaderChar"/>
    <w:rsid w:val="005F7F9A"/>
    <w:pPr>
      <w:tabs>
        <w:tab w:val="center" w:pos="4680"/>
        <w:tab w:val="right" w:pos="9360"/>
      </w:tabs>
    </w:pPr>
  </w:style>
  <w:style w:type="character" w:customStyle="1" w:styleId="HeaderChar">
    <w:name w:val="Header Char"/>
    <w:link w:val="Header"/>
    <w:rsid w:val="005F7F9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ỦY BAN NHÂN DÂN</vt:lpstr>
    </vt:vector>
  </TitlesOfParts>
  <Company>CON DAO</Company>
  <LinksUpToDate>false</LinksUpToDate>
  <CharactersWithSpaces>20945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NP-COMPUTER</dc:creator>
  <cp:lastModifiedBy>Admin</cp:lastModifiedBy>
  <cp:revision>3</cp:revision>
  <cp:lastPrinted>2017-07-27T01:20:00Z</cp:lastPrinted>
  <dcterms:created xsi:type="dcterms:W3CDTF">2017-08-10T06:49:00Z</dcterms:created>
  <dcterms:modified xsi:type="dcterms:W3CDTF">2017-08-10T08:02:00Z</dcterms:modified>
</cp:coreProperties>
</file>