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53" w:rsidRDefault="00061A53" w:rsidP="00061A53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  <w:r>
        <w:rPr>
          <w:rFonts w:ascii="Tahoma" w:eastAsia="Times New Roman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Tahoma" w:eastAsia="Times New Roman" w:hAnsi="Tahoma" w:cs="Tahoma"/>
          <w:b/>
          <w:bCs/>
          <w:color w:val="4F81BD"/>
        </w:rPr>
        <w:t>Tuần thứ 02/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 xml:space="preserve">3 (Từ ngày 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0</w:t>
      </w:r>
      <w:r>
        <w:rPr>
          <w:rFonts w:ascii="Tahoma" w:eastAsia="Times New Roman" w:hAnsi="Tahoma" w:cs="Tahoma"/>
          <w:b/>
          <w:bCs/>
          <w:color w:val="4F81BD"/>
        </w:rPr>
        <w:t>8/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01</w:t>
      </w:r>
      <w:r>
        <w:rPr>
          <w:rFonts w:ascii="Tahoma" w:eastAsia="Times New Roman" w:hAnsi="Tahoma" w:cs="Tahoma"/>
          <w:b/>
          <w:bCs/>
          <w:color w:val="4F81BD"/>
        </w:rPr>
        <w:t>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2024 </w:t>
      </w:r>
      <w:r>
        <w:rPr>
          <w:rFonts w:ascii="Tahoma" w:eastAsia="Times New Roman" w:hAnsi="Tahoma" w:cs="Tahoma"/>
          <w:b/>
          <w:bCs/>
          <w:color w:val="4F81BD"/>
        </w:rPr>
        <w:t>đến ngày 14/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01</w:t>
      </w:r>
      <w:r>
        <w:rPr>
          <w:rFonts w:ascii="Tahoma" w:eastAsia="Times New Roman" w:hAnsi="Tahoma" w:cs="Tahoma"/>
          <w:b/>
          <w:bCs/>
          <w:color w:val="4F81BD"/>
        </w:rPr>
        <w:t>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2024)</w:t>
      </w:r>
    </w:p>
    <w:p w:rsidR="00061A53" w:rsidRPr="00FC2FA5" w:rsidRDefault="00061A53" w:rsidP="00061A53">
      <w:pPr>
        <w:shd w:val="clear" w:color="auto" w:fill="FFFFFF"/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4"/>
          <w:szCs w:val="4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5995"/>
        <w:gridCol w:w="1842"/>
      </w:tblGrid>
      <w:tr w:rsidR="00061A53" w:rsidTr="00D72B5A">
        <w:trPr>
          <w:trHeight w:val="272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061A53" w:rsidRPr="000C12C7" w:rsidRDefault="00061A53" w:rsidP="00D72B5A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78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A53" w:rsidRPr="000C12C7" w:rsidRDefault="00061A53" w:rsidP="00D72B5A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5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A53" w:rsidRPr="000C12C7" w:rsidRDefault="00061A53" w:rsidP="00D72B5A">
            <w:pPr>
              <w:spacing w:after="0"/>
              <w:ind w:firstLine="30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061A53" w:rsidTr="00D72B5A">
        <w:trPr>
          <w:trHeight w:val="343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A53" w:rsidRDefault="00061A53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061A53" w:rsidRDefault="00061A53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61A53" w:rsidRPr="00201A63" w:rsidRDefault="00061A53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0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8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A53" w:rsidRDefault="00061A53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A53" w:rsidRPr="009F4701" w:rsidRDefault="00061A53" w:rsidP="00061A5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</w:t>
            </w: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1A53" w:rsidRDefault="00061A53" w:rsidP="00D72B5A">
            <w:pPr>
              <w:spacing w:after="0"/>
              <w:jc w:val="both"/>
            </w:pPr>
          </w:p>
        </w:tc>
      </w:tr>
      <w:tr w:rsidR="00061A53" w:rsidRPr="004C5620" w:rsidTr="00D87B34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A53" w:rsidRDefault="00061A53" w:rsidP="00D72B5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A53" w:rsidRDefault="00061A53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061A53" w:rsidRPr="009F4701" w:rsidRDefault="00061A53" w:rsidP="00D72B5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1A53" w:rsidRPr="004C5620" w:rsidRDefault="00061A53" w:rsidP="00D72B5A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C70CB" w:rsidTr="00D87B34">
        <w:trPr>
          <w:trHeight w:val="89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C70CB" w:rsidRDefault="000C70CB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0C70CB" w:rsidRDefault="000C70CB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C70CB" w:rsidRPr="00201A63" w:rsidRDefault="000C70CB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0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9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70CB" w:rsidRDefault="000C70CB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70CB" w:rsidRPr="007C532B" w:rsidRDefault="000C70CB" w:rsidP="00D72B5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- 08h30, Đ/c Tiến – GĐ: Dự </w:t>
            </w:r>
            <w:r w:rsidRPr="00AB54A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trực tuyến tổng kết công tác bảo đảm trật tự an toàn giao thông năm 2023 và phương hướng, nhiệm vụ năm 2024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70CB" w:rsidRPr="00555A7F" w:rsidRDefault="000C70CB" w:rsidP="00D72B5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C70CB" w:rsidTr="00D87B34">
        <w:trPr>
          <w:trHeight w:val="87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C70CB" w:rsidRDefault="000C70CB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70CB" w:rsidRDefault="000C70CB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70CB" w:rsidRPr="00AB54A5" w:rsidRDefault="000C70CB" w:rsidP="00D72B5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Đ/c Dân – PGĐ: Làm việc tại cơ quan. </w:t>
            </w:r>
          </w:p>
        </w:tc>
        <w:tc>
          <w:tcPr>
            <w:tcW w:w="915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70CB" w:rsidRPr="00555A7F" w:rsidRDefault="000C70CB" w:rsidP="00D72B5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C70CB" w:rsidTr="00D87B34">
        <w:trPr>
          <w:trHeight w:val="409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0C70CB" w:rsidRDefault="000C70CB" w:rsidP="00D72B5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70CB" w:rsidRDefault="000C70CB" w:rsidP="00D72B5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70CB" w:rsidRPr="009F4701" w:rsidRDefault="000C70CB" w:rsidP="00D72B5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-14h, Đ/c Tiến – GĐ: Dự </w:t>
            </w:r>
            <w:r w:rsidRPr="00AB54A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triển khai Nghị quyết của Chính phủ và Nghị quyết của HĐND tỉnh về nhiệm vụ phát triển kinh tế - xã hội và dự toán ngân sách Nhà nước năm 2024.</w:t>
            </w:r>
          </w:p>
        </w:tc>
        <w:tc>
          <w:tcPr>
            <w:tcW w:w="915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70CB" w:rsidRPr="009772C4" w:rsidRDefault="000C70CB" w:rsidP="00D72B5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 w:rsidRPr="00C40CE7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Phòng XDKTVB tham mưu tham luận tại HN về công tác hoàn thiện thể chế năm 2023</w:t>
            </w:r>
          </w:p>
        </w:tc>
      </w:tr>
      <w:tr w:rsidR="000C70CB" w:rsidTr="00D87B34">
        <w:trPr>
          <w:trHeight w:val="408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0C70CB" w:rsidRDefault="000C70CB" w:rsidP="00D72B5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70CB" w:rsidRDefault="000C70CB" w:rsidP="00D72B5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70CB" w:rsidRDefault="000C70CB" w:rsidP="00D72B5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PGĐ: Làm việc tại cơ quan.</w:t>
            </w:r>
          </w:p>
        </w:tc>
        <w:tc>
          <w:tcPr>
            <w:tcW w:w="91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C70CB" w:rsidRPr="00C40CE7" w:rsidRDefault="000C70CB" w:rsidP="00D72B5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0485D" w:rsidTr="0050485D">
        <w:trPr>
          <w:trHeight w:val="359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0485D" w:rsidRDefault="0050485D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50485D" w:rsidRDefault="0050485D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0485D" w:rsidRPr="00201A63" w:rsidRDefault="0050485D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10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85D" w:rsidRDefault="0050485D" w:rsidP="00D72B5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85D" w:rsidRPr="009F61B4" w:rsidRDefault="0050485D" w:rsidP="00D72B5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Lãnh đạo Sở dự Hội nghị triển khai công tác Tư pháp và nhiệm vụ của Hội đồng Phối hợp phổ biến giáo dục pháp luật tỉnh năm 2024.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85D" w:rsidRPr="00356AE1" w:rsidRDefault="0050485D" w:rsidP="00D72B5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50485D" w:rsidTr="0050485D">
        <w:trPr>
          <w:trHeight w:val="20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85D" w:rsidRDefault="0050485D" w:rsidP="00D72B5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85D" w:rsidRDefault="0050485D" w:rsidP="00D72B5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85D" w:rsidRPr="007C63B2" w:rsidRDefault="0050485D" w:rsidP="0050485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Đ/c Tiến – 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Sáng – PGĐ, Đ/c Hương – PGĐ: Làm việc tại cơ quan.</w:t>
            </w:r>
          </w:p>
        </w:tc>
        <w:tc>
          <w:tcPr>
            <w:tcW w:w="9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85D" w:rsidRDefault="0050485D" w:rsidP="00D72B5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50485D" w:rsidTr="0050485D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85D" w:rsidRDefault="0050485D" w:rsidP="00D72B5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85D" w:rsidRDefault="0050485D" w:rsidP="00D72B5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85D" w:rsidRPr="007C63B2" w:rsidRDefault="0050485D" w:rsidP="0050485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Dân – PGĐ: Dự cuộc h</w:t>
            </w:r>
            <w:r w:rsidRPr="0050485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ọp bàn phương án xử lý liên quan đến việc định giá đất để tính tiền thuê đất, tiền sử dụng đất các dự án trên địa bàn tỉnh.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85D" w:rsidRDefault="0050485D" w:rsidP="00D72B5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50485D" w:rsidTr="0050485D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85D" w:rsidRDefault="0050485D" w:rsidP="00D72B5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85D" w:rsidRDefault="0050485D" w:rsidP="00D72B5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85D" w:rsidRPr="00835C43" w:rsidRDefault="0050485D" w:rsidP="00D72B5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85D" w:rsidRPr="0050485D" w:rsidRDefault="0050485D" w:rsidP="00D72B5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Đại diện Phòng XDKTVB cùng dự, chuẩn bị tài liệu, tham mưu ý kiến lãnh đạo Sở. </w:t>
            </w:r>
          </w:p>
        </w:tc>
      </w:tr>
      <w:tr w:rsidR="005B79B1" w:rsidTr="0050485D">
        <w:trPr>
          <w:trHeight w:val="453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B79B1" w:rsidRDefault="005B79B1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5B79B1" w:rsidRDefault="005B79B1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B79B1" w:rsidRPr="00201A63" w:rsidRDefault="005B79B1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11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  <w:p w:rsidR="005B79B1" w:rsidRDefault="005B79B1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9B1" w:rsidRDefault="005B79B1" w:rsidP="00D72B5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9B1" w:rsidRPr="000640B5" w:rsidRDefault="005B79B1" w:rsidP="00D72B5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9B1" w:rsidRDefault="005B79B1" w:rsidP="00D72B5A">
            <w:pPr>
              <w:spacing w:after="0"/>
              <w:jc w:val="both"/>
            </w:pPr>
          </w:p>
        </w:tc>
      </w:tr>
      <w:tr w:rsidR="005B79B1" w:rsidTr="00F45EFA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9B1" w:rsidRDefault="005B79B1" w:rsidP="00D72B5A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9B1" w:rsidRDefault="005B79B1" w:rsidP="00D72B5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9B1" w:rsidRPr="009F4701" w:rsidRDefault="005B79B1" w:rsidP="00D72B5A">
            <w:pPr>
              <w:spacing w:after="0"/>
              <w:ind w:firstLine="421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79B1" w:rsidRDefault="005B79B1" w:rsidP="00D72B5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0485D" w:rsidTr="00D72B5A">
        <w:trPr>
          <w:trHeight w:val="435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85D" w:rsidRDefault="0050485D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50485D" w:rsidRDefault="0050485D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0485D" w:rsidRPr="00BA0354" w:rsidRDefault="0050485D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12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85D" w:rsidRDefault="0050485D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50485D" w:rsidRDefault="0050485D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85D" w:rsidRPr="005B79B1" w:rsidRDefault="0050485D" w:rsidP="005B79B1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- </w:t>
            </w: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Đ/c Tiến – 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Đ/c Hương – PGĐ, Đ/c Dân – PGĐ: Làm việc tại cơ quan. 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85D" w:rsidRPr="00E605D8" w:rsidRDefault="0050485D" w:rsidP="00D72B5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50485D" w:rsidTr="004528E3">
        <w:trPr>
          <w:trHeight w:val="43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85D" w:rsidRDefault="0050485D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85D" w:rsidRDefault="0050485D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85D" w:rsidRPr="009F4701" w:rsidRDefault="0050485D" w:rsidP="00D72B5A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- 08h, Đ/c Sáng – PGĐ: Dự </w:t>
            </w:r>
            <w:r w:rsidRPr="005B79B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Hội nghị báo cáo viên tháng 01/2024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</w:p>
        </w:tc>
        <w:tc>
          <w:tcPr>
            <w:tcW w:w="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85D" w:rsidRPr="00E605D8" w:rsidRDefault="0050485D" w:rsidP="00D72B5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50485D" w:rsidTr="004528E3">
        <w:trPr>
          <w:trHeight w:val="513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85D" w:rsidRDefault="0050485D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85D" w:rsidRDefault="0050485D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85D" w:rsidRPr="0050485D" w:rsidRDefault="00B91751" w:rsidP="00B91751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-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15h30</w:t>
            </w:r>
            <w:r w:rsidR="0050485D" w:rsidRPr="0050485D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, Đ/c Tiến – GĐ: Dự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Chương trình “Xuân Biên phòng - Ấm lòng dân bản”.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85D" w:rsidRPr="00E605D8" w:rsidRDefault="0050485D" w:rsidP="00D72B5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4528E3" w:rsidTr="004528E3">
        <w:trPr>
          <w:trHeight w:val="513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8E3" w:rsidRDefault="004528E3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28E3" w:rsidRDefault="004528E3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28E3" w:rsidRPr="004528E3" w:rsidRDefault="004528E3" w:rsidP="00B91751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- 14h30, Đ/c Sáng – PGĐ: Dự họp BCH Công đoàn Sở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28E3" w:rsidRPr="00E605D8" w:rsidRDefault="004528E3" w:rsidP="00D72B5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  <w:r w:rsidRPr="004528E3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UV BCH Công đoàn cùng dự.</w:t>
            </w:r>
            <w:r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  <w:t xml:space="preserve"> </w:t>
            </w:r>
          </w:p>
        </w:tc>
      </w:tr>
      <w:tr w:rsidR="0050485D" w:rsidTr="00716636">
        <w:trPr>
          <w:trHeight w:val="512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85D" w:rsidRDefault="0050485D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85D" w:rsidRDefault="0050485D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85D" w:rsidRPr="0050485D" w:rsidRDefault="00B91751" w:rsidP="0050485D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- 14h30, Đ/c Dân – PGĐ: Dự </w:t>
            </w:r>
            <w:r w:rsidRPr="00B9175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Tổng kết công tác thi đua, khen thưởng năm 2023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85D" w:rsidRPr="0050485D" w:rsidRDefault="00C07A01" w:rsidP="00D72B5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 w:rsidRPr="0050485D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Đại diện văn phòng Dự. Văn phòng Sở chuẩn bị tài liệu và tham </w:t>
            </w:r>
            <w:r w:rsidRPr="0050485D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lastRenderedPageBreak/>
              <w:t>mưu ý kiến Lãnh đạo Sở tại đơn vị.</w:t>
            </w:r>
          </w:p>
        </w:tc>
      </w:tr>
      <w:tr w:rsidR="00716636" w:rsidTr="00A07274">
        <w:trPr>
          <w:trHeight w:val="13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36" w:rsidRDefault="00716636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6636" w:rsidRDefault="00716636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6636" w:rsidRDefault="00B91751" w:rsidP="004528E3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PGĐ: Làm việc tại cơ quan.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16636" w:rsidRPr="0050485D" w:rsidRDefault="00716636" w:rsidP="00D72B5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61A53" w:rsidTr="00716636">
        <w:trPr>
          <w:trHeight w:val="319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61A53" w:rsidRDefault="00061A53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061A53" w:rsidRDefault="00061A53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61A53" w:rsidRPr="00BA0354" w:rsidRDefault="00C727C2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13</w:t>
            </w:r>
            <w:r w:rsidR="00061A53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A53" w:rsidRDefault="00061A53" w:rsidP="00D72B5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A53" w:rsidRDefault="00061A53" w:rsidP="00D72B5A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</w:t>
            </w:r>
            <w:r w:rsidR="00C727C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Tiến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– GĐ: Trực lãnh đạo.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  <w:p w:rsidR="00061A53" w:rsidRPr="00835C43" w:rsidRDefault="00061A53" w:rsidP="00D72B5A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1A53" w:rsidRDefault="00061A53" w:rsidP="00D72B5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061A53" w:rsidTr="00D72B5A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1A53" w:rsidRDefault="00061A53" w:rsidP="00D72B5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A53" w:rsidRDefault="00061A53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61A53" w:rsidRPr="00D02B0E" w:rsidRDefault="00061A53" w:rsidP="00D72B5A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1A53" w:rsidRDefault="00061A53" w:rsidP="00D72B5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061A53" w:rsidTr="00D72B5A">
        <w:trPr>
          <w:trHeight w:val="341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61A53" w:rsidRDefault="00061A53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061A53" w:rsidRDefault="00061A53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61A53" w:rsidRPr="00BA0354" w:rsidRDefault="00C727C2" w:rsidP="00C727C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14</w:t>
            </w:r>
            <w:r w:rsidR="00061A53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A53" w:rsidRDefault="00061A53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A53" w:rsidRPr="00D02B0E" w:rsidRDefault="00061A53" w:rsidP="00D72B5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</w:t>
            </w:r>
            <w:r w:rsidR="00C727C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Sáng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–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trực lãnh đạo.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1A53" w:rsidRDefault="00061A53" w:rsidP="00D72B5A">
            <w:pPr>
              <w:spacing w:after="0"/>
            </w:pPr>
          </w:p>
        </w:tc>
      </w:tr>
      <w:tr w:rsidR="00061A53" w:rsidTr="00D72B5A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61A53" w:rsidRDefault="00061A53" w:rsidP="00D72B5A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A53" w:rsidRDefault="00061A53" w:rsidP="00D72B5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61A53" w:rsidRDefault="00061A53" w:rsidP="00D72B5A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61A53" w:rsidRDefault="00061A53" w:rsidP="00D72B5A">
            <w:pPr>
              <w:spacing w:after="0"/>
              <w:jc w:val="both"/>
            </w:pPr>
          </w:p>
        </w:tc>
      </w:tr>
    </w:tbl>
    <w:p w:rsidR="00061A53" w:rsidRDefault="00061A53" w:rsidP="00061A53">
      <w:pPr>
        <w:shd w:val="clear" w:color="auto" w:fill="FFFFFF"/>
        <w:spacing w:after="0"/>
        <w:ind w:firstLine="300"/>
        <w:jc w:val="both"/>
        <w:rPr>
          <w:rFonts w:ascii="Tahoma" w:eastAsia="Times New Roman" w:hAnsi="Tahoma" w:cs="Tahoma"/>
          <w:i/>
          <w:iCs/>
          <w:color w:val="1F497D"/>
          <w:sz w:val="18"/>
          <w:szCs w:val="18"/>
        </w:rPr>
      </w:pPr>
      <w:r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061A53" w:rsidRDefault="005D76F8" w:rsidP="00061A53">
      <w:pPr>
        <w:spacing w:after="0"/>
      </w:pPr>
      <w:hyperlink r:id="rId4" w:history="1">
        <w:r w:rsidR="00061A53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p w:rsidR="00B65AE3" w:rsidRDefault="00B65AE3"/>
    <w:sectPr w:rsidR="00B65AE3" w:rsidSect="00B65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20"/>
  <w:characterSpacingControl w:val="doNotCompress"/>
  <w:savePreviewPicture/>
  <w:compat/>
  <w:rsids>
    <w:rsidRoot w:val="00061A53"/>
    <w:rsid w:val="00061A53"/>
    <w:rsid w:val="000C70CB"/>
    <w:rsid w:val="00391514"/>
    <w:rsid w:val="004528E3"/>
    <w:rsid w:val="0050485D"/>
    <w:rsid w:val="005B79B1"/>
    <w:rsid w:val="005D76F8"/>
    <w:rsid w:val="00716636"/>
    <w:rsid w:val="007C532B"/>
    <w:rsid w:val="007C63B2"/>
    <w:rsid w:val="008F1CB5"/>
    <w:rsid w:val="0095509D"/>
    <w:rsid w:val="009C7B34"/>
    <w:rsid w:val="009F61B4"/>
    <w:rsid w:val="00A07274"/>
    <w:rsid w:val="00A07974"/>
    <w:rsid w:val="00A773D3"/>
    <w:rsid w:val="00AA2474"/>
    <w:rsid w:val="00AB54A5"/>
    <w:rsid w:val="00B65AE3"/>
    <w:rsid w:val="00B91751"/>
    <w:rsid w:val="00C07A01"/>
    <w:rsid w:val="00C40CE7"/>
    <w:rsid w:val="00C727C2"/>
    <w:rsid w:val="00D87B34"/>
    <w:rsid w:val="00FC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A53"/>
    <w:rPr>
      <w:rFonts w:asciiTheme="minorHAnsi" w:eastAsiaTheme="minorEastAsia" w:hAnsiTheme="minorHAnsi" w:cstheme="minorBidi"/>
      <w:strike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61A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2024-01-08T07:25:00Z</cp:lastPrinted>
  <dcterms:created xsi:type="dcterms:W3CDTF">2024-01-08T06:43:00Z</dcterms:created>
  <dcterms:modified xsi:type="dcterms:W3CDTF">2024-01-11T09:53:00Z</dcterms:modified>
</cp:coreProperties>
</file>