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D2D" w:rsidRDefault="00227D2D" w:rsidP="00227D2D">
      <w:pPr>
        <w:shd w:val="clear" w:color="auto" w:fill="FFFFFF"/>
        <w:tabs>
          <w:tab w:val="left" w:pos="1766"/>
          <w:tab w:val="center" w:pos="4830"/>
        </w:tabs>
        <w:spacing w:after="0"/>
        <w:ind w:firstLine="300"/>
        <w:jc w:val="center"/>
        <w:rPr>
          <w:rFonts w:ascii="Tahoma" w:eastAsia="Times New Roman" w:hAnsi="Tahoma" w:cs="Tahoma"/>
          <w:b/>
          <w:bCs/>
          <w:color w:val="4F81BD"/>
        </w:rPr>
      </w:pPr>
      <w:r>
        <w:rPr>
          <w:rFonts w:ascii="Tahoma" w:eastAsia="Times New Roman" w:hAnsi="Tahoma" w:cs="Tahoma"/>
          <w:b/>
          <w:bCs/>
          <w:color w:val="4F81BD"/>
        </w:rPr>
        <w:t>LỊCH CÔNG TÁC TUẦN CỦA LÃNH ĐẠO SỞ TƯ PHÁP</w:t>
      </w:r>
      <w:r>
        <w:rPr>
          <w:rFonts w:ascii="Arial" w:eastAsia="Times New Roman" w:hAnsi="Arial" w:cs="Arial"/>
          <w:b/>
          <w:bCs/>
          <w:color w:val="666666"/>
          <w:sz w:val="18"/>
          <w:szCs w:val="18"/>
        </w:rPr>
        <w:br/>
      </w:r>
      <w:r>
        <w:rPr>
          <w:rFonts w:ascii="Tahoma" w:eastAsia="Times New Roman" w:hAnsi="Tahoma" w:cs="Tahoma"/>
          <w:b/>
          <w:bCs/>
          <w:color w:val="4F81BD"/>
        </w:rPr>
        <w:t>Tuần thứ 03/</w:t>
      </w:r>
      <w:r>
        <w:rPr>
          <w:rFonts w:ascii="Tahoma" w:eastAsia="Times New Roman" w:hAnsi="Tahoma" w:cs="Tahoma"/>
          <w:b/>
          <w:bCs/>
          <w:color w:val="4F81BD"/>
          <w:lang w:val="vi-VN"/>
        </w:rPr>
        <w:t>202</w:t>
      </w:r>
      <w:r>
        <w:rPr>
          <w:rFonts w:ascii="Tahoma" w:eastAsia="Times New Roman" w:hAnsi="Tahoma" w:cs="Tahoma"/>
          <w:b/>
          <w:bCs/>
          <w:color w:val="4F81BD"/>
        </w:rPr>
        <w:t>3 (Từ ngày 15/</w:t>
      </w:r>
      <w:r>
        <w:rPr>
          <w:rFonts w:ascii="Tahoma" w:eastAsia="Times New Roman" w:hAnsi="Tahoma" w:cs="Tahoma"/>
          <w:b/>
          <w:bCs/>
          <w:color w:val="4F81BD"/>
          <w:lang w:val="vi-VN"/>
        </w:rPr>
        <w:t>01</w:t>
      </w:r>
      <w:r>
        <w:rPr>
          <w:rFonts w:ascii="Tahoma" w:eastAsia="Times New Roman" w:hAnsi="Tahoma" w:cs="Tahoma"/>
          <w:b/>
          <w:bCs/>
          <w:color w:val="4F81BD"/>
        </w:rPr>
        <w:t>/</w:t>
      </w:r>
      <w:r>
        <w:rPr>
          <w:rFonts w:ascii="Tahoma" w:eastAsia="Times New Roman" w:hAnsi="Tahoma" w:cs="Tahoma"/>
          <w:b/>
          <w:bCs/>
          <w:color w:val="4F81BD"/>
          <w:lang w:val="vi-VN"/>
        </w:rPr>
        <w:t>2024 </w:t>
      </w:r>
      <w:r>
        <w:rPr>
          <w:rFonts w:ascii="Tahoma" w:eastAsia="Times New Roman" w:hAnsi="Tahoma" w:cs="Tahoma"/>
          <w:b/>
          <w:bCs/>
          <w:color w:val="4F81BD"/>
        </w:rPr>
        <w:t>đến ngày 21/</w:t>
      </w:r>
      <w:r>
        <w:rPr>
          <w:rFonts w:ascii="Tahoma" w:eastAsia="Times New Roman" w:hAnsi="Tahoma" w:cs="Tahoma"/>
          <w:b/>
          <w:bCs/>
          <w:color w:val="4F81BD"/>
          <w:lang w:val="vi-VN"/>
        </w:rPr>
        <w:t>01</w:t>
      </w:r>
      <w:r>
        <w:rPr>
          <w:rFonts w:ascii="Tahoma" w:eastAsia="Times New Roman" w:hAnsi="Tahoma" w:cs="Tahoma"/>
          <w:b/>
          <w:bCs/>
          <w:color w:val="4F81BD"/>
        </w:rPr>
        <w:t>/</w:t>
      </w:r>
      <w:r>
        <w:rPr>
          <w:rFonts w:ascii="Tahoma" w:eastAsia="Times New Roman" w:hAnsi="Tahoma" w:cs="Tahoma"/>
          <w:b/>
          <w:bCs/>
          <w:color w:val="4F81BD"/>
          <w:lang w:val="vi-VN"/>
        </w:rPr>
        <w:t>2024)</w:t>
      </w:r>
    </w:p>
    <w:p w:rsidR="00227D2D" w:rsidRPr="00FC2FA5" w:rsidRDefault="00227D2D" w:rsidP="00227D2D">
      <w:pPr>
        <w:shd w:val="clear" w:color="auto" w:fill="FFFFFF"/>
        <w:spacing w:after="0"/>
        <w:ind w:firstLine="300"/>
        <w:jc w:val="center"/>
        <w:rPr>
          <w:rFonts w:ascii="Tahoma" w:eastAsia="Times New Roman" w:hAnsi="Tahoma" w:cs="Tahoma"/>
          <w:b/>
          <w:bCs/>
          <w:color w:val="4F81BD"/>
          <w:sz w:val="4"/>
          <w:szCs w:val="4"/>
        </w:rPr>
      </w:pPr>
    </w:p>
    <w:tbl>
      <w:tblPr>
        <w:tblW w:w="5345" w:type="pct"/>
        <w:tblInd w:w="-274" w:type="dxa"/>
        <w:tblCellMar>
          <w:left w:w="0" w:type="dxa"/>
          <w:right w:w="0" w:type="dxa"/>
        </w:tblCellMar>
        <w:tblLook w:val="04A0"/>
      </w:tblPr>
      <w:tblGrid>
        <w:gridCol w:w="1254"/>
        <w:gridCol w:w="974"/>
        <w:gridCol w:w="5995"/>
        <w:gridCol w:w="1842"/>
      </w:tblGrid>
      <w:tr w:rsidR="00227D2D" w:rsidTr="00FA38CB">
        <w:trPr>
          <w:trHeight w:val="272"/>
        </w:trPr>
        <w:tc>
          <w:tcPr>
            <w:tcW w:w="1107"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227D2D" w:rsidRPr="000C12C7" w:rsidRDefault="00227D2D" w:rsidP="00FA38CB">
            <w:pPr>
              <w:spacing w:after="0"/>
              <w:ind w:firstLine="300"/>
              <w:jc w:val="center"/>
              <w:rPr>
                <w:rFonts w:ascii="Arial" w:eastAsia="Times New Roman" w:hAnsi="Arial" w:cs="Arial"/>
                <w:sz w:val="18"/>
                <w:szCs w:val="18"/>
              </w:rPr>
            </w:pPr>
            <w:r w:rsidRPr="000C12C7">
              <w:rPr>
                <w:rFonts w:ascii="Tahoma" w:eastAsia="Times New Roman" w:hAnsi="Tahoma" w:cs="Tahoma"/>
                <w:b/>
                <w:bCs/>
                <w:color w:val="FF0000"/>
                <w:sz w:val="18"/>
                <w:szCs w:val="18"/>
              </w:rPr>
              <w:t>THỜI GIAN</w:t>
            </w:r>
          </w:p>
        </w:tc>
        <w:tc>
          <w:tcPr>
            <w:tcW w:w="2978" w:type="pct"/>
            <w:tcBorders>
              <w:top w:val="outset" w:sz="8" w:space="0" w:color="336699"/>
              <w:left w:val="nil"/>
              <w:right w:val="outset" w:sz="8" w:space="0" w:color="336699"/>
            </w:tcBorders>
            <w:shd w:val="clear" w:color="auto" w:fill="FABF8F"/>
            <w:tcMar>
              <w:top w:w="45" w:type="dxa"/>
              <w:left w:w="45" w:type="dxa"/>
              <w:bottom w:w="45" w:type="dxa"/>
              <w:right w:w="45" w:type="dxa"/>
            </w:tcMar>
            <w:vAlign w:val="center"/>
            <w:hideMark/>
          </w:tcPr>
          <w:p w:rsidR="00227D2D" w:rsidRPr="000C12C7" w:rsidRDefault="00227D2D" w:rsidP="00FA38CB">
            <w:pPr>
              <w:spacing w:after="0"/>
              <w:ind w:firstLine="300"/>
              <w:jc w:val="center"/>
              <w:rPr>
                <w:rFonts w:ascii="Arial" w:eastAsia="Times New Roman" w:hAnsi="Arial" w:cs="Arial"/>
                <w:sz w:val="18"/>
                <w:szCs w:val="18"/>
              </w:rPr>
            </w:pPr>
            <w:r w:rsidRPr="000C12C7">
              <w:rPr>
                <w:rFonts w:ascii="Tahoma" w:eastAsia="Times New Roman" w:hAnsi="Tahoma" w:cs="Tahoma"/>
                <w:b/>
                <w:bCs/>
                <w:color w:val="FF0000"/>
                <w:sz w:val="18"/>
                <w:szCs w:val="18"/>
              </w:rPr>
              <w:t>NỘI DUNG CÔNG VIỆC</w:t>
            </w:r>
          </w:p>
        </w:tc>
        <w:tc>
          <w:tcPr>
            <w:tcW w:w="915"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227D2D" w:rsidRPr="000C12C7" w:rsidRDefault="00227D2D" w:rsidP="00FA38CB">
            <w:pPr>
              <w:spacing w:after="0"/>
              <w:ind w:firstLine="300"/>
              <w:jc w:val="both"/>
              <w:rPr>
                <w:rFonts w:ascii="Arial" w:eastAsia="Times New Roman" w:hAnsi="Arial" w:cs="Arial"/>
                <w:sz w:val="16"/>
                <w:szCs w:val="16"/>
              </w:rPr>
            </w:pPr>
            <w:r w:rsidRPr="000C12C7">
              <w:rPr>
                <w:rFonts w:ascii="Tahoma" w:eastAsia="Times New Roman" w:hAnsi="Tahoma" w:cs="Tahoma"/>
                <w:b/>
                <w:bCs/>
                <w:color w:val="FF0000"/>
                <w:sz w:val="16"/>
                <w:szCs w:val="16"/>
              </w:rPr>
              <w:t>PHÂN CÔNG THAM MƯU  THỰC  HIỆN NHIỆM VỤ</w:t>
            </w:r>
          </w:p>
        </w:tc>
      </w:tr>
      <w:tr w:rsidR="00227D2D" w:rsidTr="00FA38CB">
        <w:trPr>
          <w:trHeight w:val="343"/>
        </w:trPr>
        <w:tc>
          <w:tcPr>
            <w:tcW w:w="623" w:type="pct"/>
            <w:vMerge w:val="restart"/>
            <w:tcBorders>
              <w:top w:val="single" w:sz="6" w:space="0" w:color="auto"/>
              <w:left w:val="single" w:sz="4" w:space="0" w:color="auto"/>
              <w:right w:val="single" w:sz="4" w:space="0" w:color="auto"/>
            </w:tcBorders>
            <w:vAlign w:val="center"/>
            <w:hideMark/>
          </w:tcPr>
          <w:p w:rsidR="00227D2D" w:rsidRDefault="00227D2D" w:rsidP="00FA38CB">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Thứ 2</w:t>
            </w:r>
          </w:p>
          <w:p w:rsidR="00227D2D" w:rsidRDefault="00227D2D" w:rsidP="00FA38CB">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Ngày</w:t>
            </w:r>
          </w:p>
          <w:p w:rsidR="00227D2D" w:rsidRPr="00201A63" w:rsidRDefault="002608C0" w:rsidP="00FA38CB">
            <w:pPr>
              <w:spacing w:after="0"/>
              <w:jc w:val="center"/>
              <w:rPr>
                <w:rFonts w:ascii="Tahoma" w:eastAsia="Times New Roman" w:hAnsi="Tahoma" w:cs="Tahoma"/>
                <w:sz w:val="18"/>
                <w:szCs w:val="18"/>
                <w:lang w:val="vi-VN"/>
              </w:rPr>
            </w:pPr>
            <w:r>
              <w:rPr>
                <w:rFonts w:ascii="Tahoma" w:eastAsia="Times New Roman" w:hAnsi="Tahoma" w:cs="Tahoma"/>
                <w:b/>
                <w:bCs/>
                <w:color w:val="1F497D"/>
                <w:sz w:val="18"/>
                <w:szCs w:val="18"/>
              </w:rPr>
              <w:t>15</w:t>
            </w:r>
            <w:r w:rsidR="00227D2D">
              <w:rPr>
                <w:rFonts w:ascii="Tahoma" w:eastAsia="Times New Roman" w:hAnsi="Tahoma" w:cs="Tahoma"/>
                <w:b/>
                <w:bCs/>
                <w:color w:val="1F497D"/>
                <w:sz w:val="18"/>
                <w:szCs w:val="18"/>
                <w:lang w:val="vi-VN"/>
              </w:rPr>
              <w:t>/01</w:t>
            </w:r>
          </w:p>
        </w:tc>
        <w:tc>
          <w:tcPr>
            <w:tcW w:w="484"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227D2D" w:rsidRDefault="00227D2D" w:rsidP="00FA38CB">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78"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227D2D" w:rsidRPr="007C63B2" w:rsidRDefault="00227D2D" w:rsidP="00FA38CB">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Pr="009F4701">
              <w:rPr>
                <w:rFonts w:ascii="Tahoma" w:eastAsia="Calibri" w:hAnsi="Tahoma" w:cs="Tahoma"/>
                <w:bCs/>
                <w:color w:val="1F497D"/>
                <w:sz w:val="20"/>
                <w:szCs w:val="20"/>
                <w:lang w:val="vi-VN"/>
              </w:rPr>
              <w:t>Đ/c Tiến – GĐ</w:t>
            </w:r>
            <w:r>
              <w:rPr>
                <w:rFonts w:ascii="Tahoma" w:eastAsia="Calibri" w:hAnsi="Tahoma" w:cs="Tahoma"/>
                <w:bCs/>
                <w:color w:val="1F497D"/>
                <w:sz w:val="20"/>
                <w:szCs w:val="20"/>
              </w:rPr>
              <w:t>, Đ/c Sáng – PGĐ, Đ/c Hương – PGĐ: Làm việc tại cơ quan.</w:t>
            </w:r>
          </w:p>
          <w:p w:rsidR="00227D2D" w:rsidRPr="007C63B2" w:rsidRDefault="00227D2D" w:rsidP="00227D2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Dân – PGĐ: Dự Phiên tiếp công dân định kỳ phiên tháng 01/2024</w:t>
            </w:r>
            <w:r w:rsidR="00DF1931">
              <w:rPr>
                <w:rFonts w:ascii="Tahoma" w:eastAsia="Calibri" w:hAnsi="Tahoma" w:cs="Tahoma"/>
                <w:bCs/>
                <w:color w:val="1F497D"/>
                <w:sz w:val="20"/>
                <w:szCs w:val="20"/>
              </w:rPr>
              <w:t xml:space="preserve">. </w:t>
            </w:r>
          </w:p>
        </w:tc>
        <w:tc>
          <w:tcPr>
            <w:tcW w:w="915"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hideMark/>
          </w:tcPr>
          <w:p w:rsidR="00227D2D" w:rsidRDefault="00227D2D" w:rsidP="00FA38CB">
            <w:pPr>
              <w:spacing w:after="0"/>
              <w:jc w:val="both"/>
            </w:pPr>
          </w:p>
        </w:tc>
      </w:tr>
      <w:tr w:rsidR="00227D2D" w:rsidRPr="004C5620" w:rsidTr="00FA38CB">
        <w:trPr>
          <w:trHeight w:val="20"/>
        </w:trPr>
        <w:tc>
          <w:tcPr>
            <w:tcW w:w="0" w:type="auto"/>
            <w:vMerge/>
            <w:tcBorders>
              <w:left w:val="single" w:sz="4" w:space="0" w:color="auto"/>
              <w:bottom w:val="nil"/>
              <w:right w:val="single" w:sz="4" w:space="0" w:color="auto"/>
            </w:tcBorders>
            <w:vAlign w:val="center"/>
            <w:hideMark/>
          </w:tcPr>
          <w:p w:rsidR="00227D2D" w:rsidRDefault="00227D2D" w:rsidP="00FA38CB">
            <w:pPr>
              <w:spacing w:after="0"/>
              <w:rPr>
                <w:rFonts w:ascii="Tahoma" w:eastAsia="Times New Roman" w:hAnsi="Tahoma" w:cs="Tahoma"/>
                <w:b/>
                <w:bCs/>
                <w:color w:val="1F497D"/>
                <w:sz w:val="18"/>
                <w:szCs w:val="18"/>
              </w:rPr>
            </w:pPr>
          </w:p>
        </w:tc>
        <w:tc>
          <w:tcPr>
            <w:tcW w:w="484"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227D2D" w:rsidRDefault="00227D2D" w:rsidP="00FA38CB">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Chiều</w:t>
            </w:r>
          </w:p>
        </w:tc>
        <w:tc>
          <w:tcPr>
            <w:tcW w:w="2978" w:type="pct"/>
            <w:vMerge/>
            <w:tcBorders>
              <w:left w:val="single" w:sz="4" w:space="0" w:color="auto"/>
              <w:bottom w:val="single" w:sz="4" w:space="0" w:color="auto"/>
              <w:right w:val="single" w:sz="4" w:space="0" w:color="auto"/>
            </w:tcBorders>
            <w:shd w:val="clear" w:color="auto" w:fill="FBFBEB"/>
            <w:vAlign w:val="center"/>
            <w:hideMark/>
          </w:tcPr>
          <w:p w:rsidR="00227D2D" w:rsidRPr="009F4701" w:rsidRDefault="00227D2D" w:rsidP="00FA38CB">
            <w:pPr>
              <w:spacing w:after="0"/>
              <w:ind w:firstLine="425"/>
              <w:jc w:val="both"/>
              <w:rPr>
                <w:rFonts w:ascii="Tahoma" w:eastAsia="Calibri" w:hAnsi="Tahoma" w:cs="Tahoma"/>
                <w:bCs/>
                <w:color w:val="1F497D"/>
                <w:sz w:val="20"/>
                <w:szCs w:val="20"/>
              </w:rPr>
            </w:pPr>
          </w:p>
        </w:tc>
        <w:tc>
          <w:tcPr>
            <w:tcW w:w="915" w:type="pct"/>
            <w:vMerge/>
            <w:tcBorders>
              <w:left w:val="single" w:sz="4" w:space="0" w:color="auto"/>
              <w:bottom w:val="single" w:sz="6" w:space="0" w:color="auto"/>
              <w:right w:val="outset" w:sz="8" w:space="0" w:color="336699"/>
            </w:tcBorders>
            <w:shd w:val="clear" w:color="auto" w:fill="FBFBEB"/>
            <w:tcMar>
              <w:top w:w="45" w:type="dxa"/>
              <w:left w:w="45" w:type="dxa"/>
              <w:bottom w:w="45" w:type="dxa"/>
              <w:right w:w="45" w:type="dxa"/>
            </w:tcMar>
            <w:hideMark/>
          </w:tcPr>
          <w:p w:rsidR="00227D2D" w:rsidRPr="004C5620" w:rsidRDefault="00227D2D" w:rsidP="00FA38CB">
            <w:pPr>
              <w:spacing w:after="0"/>
              <w:rPr>
                <w:rFonts w:ascii="Tahoma" w:eastAsia="Calibri" w:hAnsi="Tahoma" w:cs="Tahoma"/>
                <w:bCs/>
                <w:color w:val="1F497D"/>
                <w:sz w:val="16"/>
                <w:szCs w:val="16"/>
              </w:rPr>
            </w:pPr>
          </w:p>
        </w:tc>
      </w:tr>
      <w:tr w:rsidR="00960649" w:rsidTr="00960649">
        <w:trPr>
          <w:trHeight w:val="333"/>
        </w:trPr>
        <w:tc>
          <w:tcPr>
            <w:tcW w:w="623" w:type="pct"/>
            <w:vMerge w:val="restart"/>
            <w:tcBorders>
              <w:top w:val="single" w:sz="6" w:space="0" w:color="auto"/>
              <w:left w:val="outset" w:sz="8" w:space="0" w:color="336699"/>
              <w:bottom w:val="nil"/>
              <w:right w:val="single" w:sz="4" w:space="0" w:color="auto"/>
            </w:tcBorders>
            <w:shd w:val="clear" w:color="auto" w:fill="C2D69B"/>
            <w:vAlign w:val="center"/>
            <w:hideMark/>
          </w:tcPr>
          <w:p w:rsidR="00960649" w:rsidRDefault="00960649" w:rsidP="00FA38CB">
            <w:pPr>
              <w:spacing w:after="0"/>
              <w:jc w:val="center"/>
              <w:rPr>
                <w:rFonts w:ascii="Tahoma" w:eastAsia="Times New Roman" w:hAnsi="Tahoma" w:cs="Tahoma"/>
                <w:b/>
                <w:sz w:val="18"/>
                <w:szCs w:val="18"/>
              </w:rPr>
            </w:pPr>
            <w:r>
              <w:rPr>
                <w:rFonts w:ascii="Tahoma" w:eastAsia="Times New Roman" w:hAnsi="Tahoma" w:cs="Tahoma"/>
                <w:b/>
                <w:bCs/>
                <w:color w:val="1F497D"/>
                <w:sz w:val="18"/>
                <w:szCs w:val="18"/>
              </w:rPr>
              <w:t>Thứ 3</w:t>
            </w:r>
          </w:p>
          <w:p w:rsidR="00960649" w:rsidRDefault="00960649" w:rsidP="00FA38CB">
            <w:pPr>
              <w:spacing w:after="0"/>
              <w:jc w:val="center"/>
              <w:rPr>
                <w:rFonts w:ascii="Tahoma" w:eastAsia="Times New Roman" w:hAnsi="Tahoma" w:cs="Tahoma"/>
                <w:b/>
                <w:sz w:val="18"/>
                <w:szCs w:val="18"/>
              </w:rPr>
            </w:pPr>
            <w:r>
              <w:rPr>
                <w:rFonts w:ascii="Tahoma" w:eastAsia="Times New Roman" w:hAnsi="Tahoma" w:cs="Tahoma"/>
                <w:b/>
                <w:bCs/>
                <w:color w:val="1F497D"/>
                <w:sz w:val="18"/>
                <w:szCs w:val="18"/>
              </w:rPr>
              <w:t>Ngày</w:t>
            </w:r>
          </w:p>
          <w:p w:rsidR="00960649" w:rsidRPr="00201A63" w:rsidRDefault="00960649" w:rsidP="00FA38CB">
            <w:pPr>
              <w:spacing w:after="0"/>
              <w:jc w:val="center"/>
              <w:rPr>
                <w:rFonts w:ascii="Tahoma" w:eastAsia="Times New Roman" w:hAnsi="Tahoma" w:cs="Tahoma"/>
                <w:b/>
                <w:bCs/>
                <w:color w:val="1F497D"/>
                <w:sz w:val="18"/>
                <w:szCs w:val="18"/>
                <w:lang w:val="vi-VN"/>
              </w:rPr>
            </w:pPr>
            <w:r>
              <w:rPr>
                <w:rFonts w:ascii="Tahoma" w:eastAsia="Times New Roman" w:hAnsi="Tahoma" w:cs="Tahoma"/>
                <w:b/>
                <w:bCs/>
                <w:color w:val="1F497D"/>
                <w:sz w:val="18"/>
                <w:szCs w:val="18"/>
              </w:rPr>
              <w:t>16</w:t>
            </w:r>
            <w:r>
              <w:rPr>
                <w:rFonts w:ascii="Tahoma" w:eastAsia="Times New Roman" w:hAnsi="Tahoma" w:cs="Tahoma"/>
                <w:b/>
                <w:bCs/>
                <w:color w:val="1F497D"/>
                <w:sz w:val="18"/>
                <w:szCs w:val="18"/>
                <w:lang w:val="vi-VN"/>
              </w:rPr>
              <w:t>/01</w:t>
            </w:r>
          </w:p>
        </w:tc>
        <w:tc>
          <w:tcPr>
            <w:tcW w:w="484" w:type="pct"/>
            <w:tcBorders>
              <w:top w:val="single" w:sz="4" w:space="0" w:color="auto"/>
              <w:left w:val="single" w:sz="4" w:space="0" w:color="auto"/>
              <w:bottom w:val="nil"/>
              <w:right w:val="single" w:sz="6" w:space="0" w:color="auto"/>
            </w:tcBorders>
            <w:shd w:val="clear" w:color="auto" w:fill="C2D69B"/>
            <w:tcMar>
              <w:top w:w="45" w:type="dxa"/>
              <w:left w:w="45" w:type="dxa"/>
              <w:bottom w:w="45" w:type="dxa"/>
              <w:right w:w="45" w:type="dxa"/>
            </w:tcMar>
            <w:vAlign w:val="center"/>
            <w:hideMark/>
          </w:tcPr>
          <w:p w:rsidR="00960649" w:rsidRDefault="00960649" w:rsidP="00FA38CB">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78" w:type="pct"/>
            <w:vMerge w:val="restart"/>
            <w:tcBorders>
              <w:top w:val="single" w:sz="4" w:space="0" w:color="auto"/>
              <w:left w:val="single" w:sz="6" w:space="0" w:color="auto"/>
              <w:bottom w:val="nil"/>
              <w:right w:val="single" w:sz="6" w:space="0" w:color="auto"/>
            </w:tcBorders>
            <w:shd w:val="clear" w:color="auto" w:fill="C2D69B"/>
            <w:tcMar>
              <w:top w:w="45" w:type="dxa"/>
              <w:left w:w="45" w:type="dxa"/>
              <w:bottom w:w="45" w:type="dxa"/>
              <w:right w:w="45" w:type="dxa"/>
            </w:tcMar>
            <w:vAlign w:val="center"/>
            <w:hideMark/>
          </w:tcPr>
          <w:p w:rsidR="00960649" w:rsidRPr="00835C43" w:rsidRDefault="00960649" w:rsidP="00FA38CB">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5" w:type="pct"/>
            <w:vMerge w:val="restart"/>
            <w:tcBorders>
              <w:top w:val="single" w:sz="6" w:space="0" w:color="auto"/>
              <w:left w:val="single" w:sz="6" w:space="0" w:color="auto"/>
              <w:bottom w:val="nil"/>
              <w:right w:val="single" w:sz="6" w:space="0" w:color="auto"/>
            </w:tcBorders>
            <w:shd w:val="clear" w:color="auto" w:fill="C2D69B"/>
            <w:tcMar>
              <w:top w:w="45" w:type="dxa"/>
              <w:left w:w="45" w:type="dxa"/>
              <w:bottom w:w="45" w:type="dxa"/>
              <w:right w:w="45" w:type="dxa"/>
            </w:tcMar>
            <w:hideMark/>
          </w:tcPr>
          <w:p w:rsidR="00960649" w:rsidRPr="00555A7F" w:rsidRDefault="00960649" w:rsidP="00FA38CB">
            <w:pPr>
              <w:spacing w:after="0"/>
              <w:jc w:val="both"/>
              <w:rPr>
                <w:rFonts w:ascii="Tahoma" w:eastAsia="Calibri" w:hAnsi="Tahoma" w:cs="Tahoma"/>
                <w:bCs/>
                <w:color w:val="1F497D"/>
                <w:sz w:val="16"/>
                <w:szCs w:val="16"/>
              </w:rPr>
            </w:pPr>
          </w:p>
        </w:tc>
      </w:tr>
      <w:tr w:rsidR="00960649" w:rsidTr="0088781E">
        <w:trPr>
          <w:trHeight w:val="399"/>
        </w:trPr>
        <w:tc>
          <w:tcPr>
            <w:tcW w:w="0" w:type="auto"/>
            <w:vMerge/>
            <w:tcBorders>
              <w:left w:val="outset" w:sz="8" w:space="0" w:color="336699"/>
              <w:bottom w:val="nil"/>
              <w:right w:val="single" w:sz="4" w:space="0" w:color="auto"/>
            </w:tcBorders>
            <w:vAlign w:val="center"/>
            <w:hideMark/>
          </w:tcPr>
          <w:p w:rsidR="00960649" w:rsidRDefault="00960649" w:rsidP="00FA38CB">
            <w:pPr>
              <w:spacing w:after="0"/>
              <w:rPr>
                <w:rFonts w:ascii="Tahoma" w:eastAsia="Times New Roman" w:hAnsi="Tahoma" w:cs="Tahoma"/>
                <w:b/>
                <w:bCs/>
                <w:color w:val="1F497D"/>
                <w:sz w:val="18"/>
                <w:szCs w:val="18"/>
              </w:rPr>
            </w:pPr>
          </w:p>
        </w:tc>
        <w:tc>
          <w:tcPr>
            <w:tcW w:w="484" w:type="pct"/>
            <w:tcBorders>
              <w:top w:val="single" w:sz="6" w:space="0" w:color="auto"/>
              <w:left w:val="single" w:sz="4" w:space="0" w:color="auto"/>
              <w:bottom w:val="nil"/>
              <w:right w:val="single" w:sz="6" w:space="0" w:color="auto"/>
            </w:tcBorders>
            <w:shd w:val="clear" w:color="auto" w:fill="C2D69B"/>
            <w:tcMar>
              <w:top w:w="45" w:type="dxa"/>
              <w:left w:w="45" w:type="dxa"/>
              <w:bottom w:w="45" w:type="dxa"/>
              <w:right w:w="45" w:type="dxa"/>
            </w:tcMar>
            <w:vAlign w:val="center"/>
            <w:hideMark/>
          </w:tcPr>
          <w:p w:rsidR="00960649" w:rsidRDefault="00960649" w:rsidP="00FA38CB">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78" w:type="pct"/>
            <w:vMerge/>
            <w:tcBorders>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960649" w:rsidRPr="009F4701" w:rsidRDefault="00960649" w:rsidP="00FA38CB">
            <w:pPr>
              <w:spacing w:after="0"/>
              <w:ind w:firstLine="425"/>
              <w:jc w:val="both"/>
              <w:rPr>
                <w:rFonts w:ascii="Tahoma" w:eastAsia="Calibri" w:hAnsi="Tahoma" w:cs="Tahoma"/>
                <w:bCs/>
                <w:color w:val="1F497D"/>
                <w:sz w:val="20"/>
                <w:szCs w:val="20"/>
              </w:rPr>
            </w:pPr>
          </w:p>
        </w:tc>
        <w:tc>
          <w:tcPr>
            <w:tcW w:w="915" w:type="pct"/>
            <w:vMerge/>
            <w:tcBorders>
              <w:left w:val="single" w:sz="6" w:space="0" w:color="auto"/>
              <w:bottom w:val="single" w:sz="4" w:space="0" w:color="auto"/>
              <w:right w:val="single" w:sz="6" w:space="0" w:color="auto"/>
            </w:tcBorders>
            <w:shd w:val="clear" w:color="auto" w:fill="C2D69B"/>
            <w:tcMar>
              <w:top w:w="45" w:type="dxa"/>
              <w:left w:w="45" w:type="dxa"/>
              <w:bottom w:w="45" w:type="dxa"/>
              <w:right w:w="45" w:type="dxa"/>
            </w:tcMar>
            <w:hideMark/>
          </w:tcPr>
          <w:p w:rsidR="00960649" w:rsidRPr="009772C4" w:rsidRDefault="00960649" w:rsidP="00FA38CB">
            <w:pPr>
              <w:spacing w:after="0"/>
              <w:jc w:val="both"/>
              <w:rPr>
                <w:rFonts w:ascii="Tahoma" w:eastAsia="Calibri" w:hAnsi="Tahoma" w:cs="Tahoma"/>
                <w:bCs/>
                <w:color w:val="1F497D"/>
                <w:sz w:val="16"/>
                <w:szCs w:val="16"/>
              </w:rPr>
            </w:pPr>
          </w:p>
        </w:tc>
      </w:tr>
      <w:tr w:rsidR="001C5556" w:rsidTr="000E55AC">
        <w:trPr>
          <w:trHeight w:val="314"/>
        </w:trPr>
        <w:tc>
          <w:tcPr>
            <w:tcW w:w="623" w:type="pct"/>
            <w:vMerge w:val="restart"/>
            <w:tcBorders>
              <w:top w:val="single" w:sz="6" w:space="0" w:color="auto"/>
              <w:left w:val="single" w:sz="4" w:space="0" w:color="auto"/>
              <w:right w:val="single" w:sz="4" w:space="0" w:color="auto"/>
            </w:tcBorders>
            <w:shd w:val="clear" w:color="auto" w:fill="EEECE1"/>
            <w:vAlign w:val="center"/>
            <w:hideMark/>
          </w:tcPr>
          <w:p w:rsidR="001C5556" w:rsidRDefault="001C5556" w:rsidP="00FA38CB">
            <w:pPr>
              <w:spacing w:after="0"/>
              <w:jc w:val="center"/>
              <w:rPr>
                <w:rFonts w:ascii="Tahoma" w:eastAsia="Times New Roman" w:hAnsi="Tahoma" w:cs="Tahoma"/>
                <w:b/>
                <w:sz w:val="18"/>
                <w:szCs w:val="18"/>
              </w:rPr>
            </w:pPr>
            <w:r>
              <w:rPr>
                <w:rFonts w:ascii="Tahoma" w:eastAsia="Times New Roman" w:hAnsi="Tahoma" w:cs="Tahoma"/>
                <w:b/>
                <w:bCs/>
                <w:color w:val="1F497D"/>
                <w:sz w:val="18"/>
                <w:szCs w:val="18"/>
              </w:rPr>
              <w:t>Thứ 4</w:t>
            </w:r>
          </w:p>
          <w:p w:rsidR="001C5556" w:rsidRDefault="001C5556" w:rsidP="00FA38CB">
            <w:pPr>
              <w:spacing w:after="0"/>
              <w:jc w:val="center"/>
              <w:rPr>
                <w:rFonts w:ascii="Tahoma" w:eastAsia="Times New Roman" w:hAnsi="Tahoma" w:cs="Tahoma"/>
                <w:b/>
                <w:sz w:val="18"/>
                <w:szCs w:val="18"/>
              </w:rPr>
            </w:pPr>
            <w:r>
              <w:rPr>
                <w:rFonts w:ascii="Tahoma" w:eastAsia="Times New Roman" w:hAnsi="Tahoma" w:cs="Tahoma"/>
                <w:b/>
                <w:bCs/>
                <w:color w:val="1F497D"/>
                <w:sz w:val="18"/>
                <w:szCs w:val="18"/>
              </w:rPr>
              <w:t>Ngày</w:t>
            </w:r>
          </w:p>
          <w:p w:rsidR="001C5556" w:rsidRPr="00201A63" w:rsidRDefault="001C5556" w:rsidP="00FA38CB">
            <w:pPr>
              <w:spacing w:after="0"/>
              <w:jc w:val="center"/>
              <w:rPr>
                <w:rFonts w:ascii="Tahoma" w:eastAsia="Times New Roman" w:hAnsi="Tahoma" w:cs="Tahoma"/>
                <w:b/>
                <w:bCs/>
                <w:color w:val="1F497D"/>
                <w:sz w:val="18"/>
                <w:szCs w:val="18"/>
                <w:lang w:val="vi-VN"/>
              </w:rPr>
            </w:pPr>
            <w:r>
              <w:rPr>
                <w:rFonts w:ascii="Tahoma" w:eastAsia="Times New Roman" w:hAnsi="Tahoma" w:cs="Tahoma"/>
                <w:b/>
                <w:bCs/>
                <w:color w:val="1F497D"/>
                <w:sz w:val="18"/>
                <w:szCs w:val="18"/>
              </w:rPr>
              <w:t>17</w:t>
            </w:r>
            <w:r>
              <w:rPr>
                <w:rFonts w:ascii="Tahoma" w:eastAsia="Times New Roman" w:hAnsi="Tahoma" w:cs="Tahoma"/>
                <w:b/>
                <w:bCs/>
                <w:color w:val="1F497D"/>
                <w:sz w:val="18"/>
                <w:szCs w:val="18"/>
                <w:lang w:val="vi-VN"/>
              </w:rPr>
              <w:t>/01</w:t>
            </w:r>
          </w:p>
        </w:tc>
        <w:tc>
          <w:tcPr>
            <w:tcW w:w="484" w:type="pct"/>
            <w:vMerge w:val="restar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1C5556" w:rsidRDefault="001C5556" w:rsidP="00FA38CB">
            <w:pPr>
              <w:spacing w:after="0"/>
              <w:jc w:val="center"/>
              <w:rPr>
                <w:rFonts w:ascii="Tahoma" w:eastAsia="Calibri" w:hAnsi="Tahoma" w:cs="Tahoma"/>
                <w:b/>
                <w:bCs/>
                <w:color w:val="1F497D"/>
                <w:sz w:val="18"/>
                <w:szCs w:val="18"/>
              </w:rPr>
            </w:pPr>
            <w:r>
              <w:rPr>
                <w:rFonts w:ascii="Tahoma" w:hAnsi="Tahoma" w:cs="Tahoma"/>
                <w:b/>
                <w:bCs/>
                <w:color w:val="1F497D"/>
                <w:sz w:val="18"/>
                <w:szCs w:val="18"/>
              </w:rPr>
              <w:t>Sáng</w:t>
            </w:r>
          </w:p>
        </w:tc>
        <w:tc>
          <w:tcPr>
            <w:tcW w:w="2978"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1C5556" w:rsidRPr="009F4701" w:rsidRDefault="001C5556" w:rsidP="002608C0">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w:t>
            </w:r>
            <w:r w:rsidR="00EC6C78">
              <w:rPr>
                <w:rFonts w:ascii="Tahoma" w:eastAsia="Calibri" w:hAnsi="Tahoma" w:cs="Tahoma"/>
                <w:bCs/>
                <w:color w:val="1F497D"/>
                <w:sz w:val="20"/>
                <w:szCs w:val="20"/>
              </w:rPr>
              <w:t xml:space="preserve"> </w:t>
            </w:r>
            <w:r>
              <w:rPr>
                <w:rFonts w:ascii="Tahoma" w:eastAsia="Calibri" w:hAnsi="Tahoma" w:cs="Tahoma"/>
                <w:bCs/>
                <w:color w:val="1F497D"/>
                <w:sz w:val="20"/>
                <w:szCs w:val="20"/>
              </w:rPr>
              <w:t xml:space="preserve">08h, Đ/c Tiến – GĐ: Dự </w:t>
            </w:r>
            <w:r w:rsidRPr="002608C0">
              <w:rPr>
                <w:rFonts w:ascii="Tahoma" w:eastAsia="Calibri" w:hAnsi="Tahoma" w:cs="Tahoma"/>
                <w:bCs/>
                <w:color w:val="1F497D"/>
                <w:sz w:val="20"/>
                <w:szCs w:val="20"/>
              </w:rPr>
              <w:t>Hội nghị đánh giá tình hình xây dựng và thực hiện dân chủ ở cơ sở năm 2023</w:t>
            </w:r>
          </w:p>
        </w:tc>
        <w:tc>
          <w:tcPr>
            <w:tcW w:w="915" w:type="pct"/>
            <w:vMerge w:val="restar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1C5556" w:rsidRPr="00356AE1" w:rsidRDefault="001C5556" w:rsidP="00FA38CB">
            <w:pPr>
              <w:spacing w:after="0"/>
              <w:jc w:val="both"/>
              <w:rPr>
                <w:rFonts w:ascii="Tahoma" w:eastAsia="Calibri" w:hAnsi="Tahoma" w:cs="Tahoma"/>
                <w:bCs/>
                <w:color w:val="1F497D"/>
                <w:sz w:val="16"/>
                <w:szCs w:val="16"/>
                <w:lang w:val="vi-VN"/>
              </w:rPr>
            </w:pPr>
          </w:p>
        </w:tc>
      </w:tr>
      <w:tr w:rsidR="001C5556" w:rsidTr="0088781E">
        <w:trPr>
          <w:trHeight w:val="686"/>
        </w:trPr>
        <w:tc>
          <w:tcPr>
            <w:tcW w:w="623" w:type="pct"/>
            <w:vMerge/>
            <w:tcBorders>
              <w:left w:val="single" w:sz="4" w:space="0" w:color="auto"/>
              <w:right w:val="single" w:sz="4" w:space="0" w:color="auto"/>
            </w:tcBorders>
            <w:shd w:val="clear" w:color="auto" w:fill="EEECE1"/>
            <w:vAlign w:val="center"/>
            <w:hideMark/>
          </w:tcPr>
          <w:p w:rsidR="001C5556" w:rsidRDefault="001C5556" w:rsidP="00FA38CB">
            <w:pPr>
              <w:spacing w:after="0"/>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1C5556" w:rsidRDefault="001C5556" w:rsidP="00FA38CB">
            <w:pPr>
              <w:spacing w:after="0"/>
              <w:jc w:val="center"/>
              <w:rPr>
                <w:rFonts w:ascii="Tahoma" w:hAnsi="Tahoma" w:cs="Tahoma"/>
                <w:b/>
                <w:bCs/>
                <w:color w:val="1F497D"/>
                <w:sz w:val="18"/>
                <w:szCs w:val="18"/>
              </w:rPr>
            </w:pPr>
          </w:p>
        </w:tc>
        <w:tc>
          <w:tcPr>
            <w:tcW w:w="2978" w:type="pc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1C5556" w:rsidRDefault="001C5556" w:rsidP="000E55AC">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- 08h, Đ/c Sáng – PGĐ: Dự Hội nghị </w:t>
            </w:r>
            <w:r w:rsidRPr="0088781E">
              <w:rPr>
                <w:rFonts w:ascii="Tahoma" w:eastAsia="Calibri" w:hAnsi="Tahoma" w:cs="Tahoma"/>
                <w:bCs/>
                <w:color w:val="1F497D"/>
                <w:sz w:val="20"/>
                <w:szCs w:val="20"/>
              </w:rPr>
              <w:t>trực tuyến toàn quốc Tổng kết công tác năm 2023 và phương hướng, nhiệm vụ năm 2024 của Ban Chỉ đạo 138/CP và Ban Chỉ đạo 389 Quốc gia</w:t>
            </w:r>
          </w:p>
        </w:tc>
        <w:tc>
          <w:tcPr>
            <w:tcW w:w="915" w:type="pct"/>
            <w:vMerge/>
            <w:tcBorders>
              <w:left w:val="single" w:sz="4" w:space="0" w:color="auto"/>
              <w:right w:val="single" w:sz="4" w:space="0" w:color="auto"/>
            </w:tcBorders>
            <w:shd w:val="clear" w:color="auto" w:fill="EEECE1"/>
            <w:tcMar>
              <w:top w:w="45" w:type="dxa"/>
              <w:left w:w="45" w:type="dxa"/>
              <w:bottom w:w="45" w:type="dxa"/>
              <w:right w:w="45" w:type="dxa"/>
            </w:tcMar>
            <w:hideMark/>
          </w:tcPr>
          <w:p w:rsidR="001C5556" w:rsidRPr="00356AE1" w:rsidRDefault="001C5556" w:rsidP="00FA38CB">
            <w:pPr>
              <w:spacing w:after="0"/>
              <w:jc w:val="both"/>
              <w:rPr>
                <w:rFonts w:ascii="Tahoma" w:eastAsia="Calibri" w:hAnsi="Tahoma" w:cs="Tahoma"/>
                <w:bCs/>
                <w:color w:val="1F497D"/>
                <w:sz w:val="16"/>
                <w:szCs w:val="16"/>
                <w:lang w:val="vi-VN"/>
              </w:rPr>
            </w:pPr>
          </w:p>
        </w:tc>
      </w:tr>
      <w:tr w:rsidR="001C5556" w:rsidTr="0088781E">
        <w:trPr>
          <w:trHeight w:val="686"/>
        </w:trPr>
        <w:tc>
          <w:tcPr>
            <w:tcW w:w="623" w:type="pct"/>
            <w:vMerge/>
            <w:tcBorders>
              <w:left w:val="single" w:sz="4" w:space="0" w:color="auto"/>
              <w:right w:val="single" w:sz="4" w:space="0" w:color="auto"/>
            </w:tcBorders>
            <w:shd w:val="clear" w:color="auto" w:fill="EEECE1"/>
            <w:vAlign w:val="center"/>
            <w:hideMark/>
          </w:tcPr>
          <w:p w:rsidR="001C5556" w:rsidRDefault="001C5556" w:rsidP="00FA38CB">
            <w:pPr>
              <w:spacing w:after="0"/>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1C5556" w:rsidRDefault="001C5556" w:rsidP="00FA38CB">
            <w:pPr>
              <w:spacing w:after="0"/>
              <w:jc w:val="center"/>
              <w:rPr>
                <w:rFonts w:ascii="Tahoma" w:hAnsi="Tahoma" w:cs="Tahoma"/>
                <w:b/>
                <w:bCs/>
                <w:color w:val="1F497D"/>
                <w:sz w:val="18"/>
                <w:szCs w:val="18"/>
              </w:rPr>
            </w:pPr>
          </w:p>
        </w:tc>
        <w:tc>
          <w:tcPr>
            <w:tcW w:w="2978" w:type="pc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1C5556" w:rsidRDefault="001C5556" w:rsidP="000E55AC">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- 08h, Đ/c Dân – PGĐ: Dự </w:t>
            </w:r>
            <w:r w:rsidRPr="0088781E">
              <w:rPr>
                <w:rFonts w:ascii="Tahoma" w:eastAsia="Calibri" w:hAnsi="Tahoma" w:cs="Tahoma"/>
                <w:bCs/>
                <w:color w:val="1F497D"/>
                <w:sz w:val="20"/>
                <w:szCs w:val="20"/>
              </w:rPr>
              <w:t>Hội nghị trực tuyến triển khai nhiệm vụ năm 2024 của BHXH Việt Nam</w:t>
            </w:r>
          </w:p>
        </w:tc>
        <w:tc>
          <w:tcPr>
            <w:tcW w:w="915" w:type="pct"/>
            <w:vMerge/>
            <w:tcBorders>
              <w:left w:val="single" w:sz="4" w:space="0" w:color="auto"/>
              <w:right w:val="single" w:sz="4" w:space="0" w:color="auto"/>
            </w:tcBorders>
            <w:shd w:val="clear" w:color="auto" w:fill="EEECE1"/>
            <w:tcMar>
              <w:top w:w="45" w:type="dxa"/>
              <w:left w:w="45" w:type="dxa"/>
              <w:bottom w:w="45" w:type="dxa"/>
              <w:right w:w="45" w:type="dxa"/>
            </w:tcMar>
            <w:hideMark/>
          </w:tcPr>
          <w:p w:rsidR="001C5556" w:rsidRPr="00356AE1" w:rsidRDefault="001C5556" w:rsidP="00FA38CB">
            <w:pPr>
              <w:spacing w:after="0"/>
              <w:jc w:val="both"/>
              <w:rPr>
                <w:rFonts w:ascii="Tahoma" w:eastAsia="Calibri" w:hAnsi="Tahoma" w:cs="Tahoma"/>
                <w:bCs/>
                <w:color w:val="1F497D"/>
                <w:sz w:val="16"/>
                <w:szCs w:val="16"/>
                <w:lang w:val="vi-VN"/>
              </w:rPr>
            </w:pPr>
          </w:p>
        </w:tc>
      </w:tr>
      <w:tr w:rsidR="001C5556" w:rsidTr="002608C0">
        <w:trPr>
          <w:trHeight w:val="474"/>
        </w:trPr>
        <w:tc>
          <w:tcPr>
            <w:tcW w:w="623" w:type="pct"/>
            <w:vMerge/>
            <w:tcBorders>
              <w:left w:val="single" w:sz="4" w:space="0" w:color="auto"/>
              <w:right w:val="single" w:sz="4" w:space="0" w:color="auto"/>
            </w:tcBorders>
            <w:shd w:val="clear" w:color="auto" w:fill="EEECE1"/>
            <w:vAlign w:val="center"/>
            <w:hideMark/>
          </w:tcPr>
          <w:p w:rsidR="001C5556" w:rsidRDefault="001C5556" w:rsidP="00FA38CB">
            <w:pPr>
              <w:spacing w:after="0"/>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1C5556" w:rsidRDefault="001C5556" w:rsidP="00FA38CB">
            <w:pPr>
              <w:spacing w:after="0"/>
              <w:jc w:val="center"/>
              <w:rPr>
                <w:rFonts w:ascii="Tahoma" w:hAnsi="Tahoma" w:cs="Tahoma"/>
                <w:b/>
                <w:bCs/>
                <w:color w:val="1F497D"/>
                <w:sz w:val="18"/>
                <w:szCs w:val="18"/>
              </w:rPr>
            </w:pPr>
          </w:p>
        </w:tc>
        <w:tc>
          <w:tcPr>
            <w:tcW w:w="2978" w:type="pc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1C5556" w:rsidRDefault="0088781E" w:rsidP="0088781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Hương</w:t>
            </w:r>
            <w:r w:rsidR="001C5556">
              <w:rPr>
                <w:rFonts w:ascii="Tahoma" w:eastAsia="Calibri" w:hAnsi="Tahoma" w:cs="Tahoma"/>
                <w:bCs/>
                <w:color w:val="1F497D"/>
                <w:sz w:val="20"/>
                <w:szCs w:val="20"/>
              </w:rPr>
              <w:t xml:space="preserve"> – PGĐ: Làm việc tại cơ quan.</w:t>
            </w:r>
          </w:p>
        </w:tc>
        <w:tc>
          <w:tcPr>
            <w:tcW w:w="915" w:type="pct"/>
            <w:vMerge/>
            <w:tcBorders>
              <w:left w:val="single" w:sz="4" w:space="0" w:color="auto"/>
              <w:right w:val="single" w:sz="4" w:space="0" w:color="auto"/>
            </w:tcBorders>
            <w:shd w:val="clear" w:color="auto" w:fill="EEECE1"/>
            <w:tcMar>
              <w:top w:w="45" w:type="dxa"/>
              <w:left w:w="45" w:type="dxa"/>
              <w:bottom w:w="45" w:type="dxa"/>
              <w:right w:w="45" w:type="dxa"/>
            </w:tcMar>
            <w:hideMark/>
          </w:tcPr>
          <w:p w:rsidR="001C5556" w:rsidRPr="00356AE1" w:rsidRDefault="001C5556" w:rsidP="00FA38CB">
            <w:pPr>
              <w:spacing w:after="0"/>
              <w:jc w:val="both"/>
              <w:rPr>
                <w:rFonts w:ascii="Tahoma" w:eastAsia="Calibri" w:hAnsi="Tahoma" w:cs="Tahoma"/>
                <w:bCs/>
                <w:color w:val="1F497D"/>
                <w:sz w:val="16"/>
                <w:szCs w:val="16"/>
                <w:lang w:val="vi-VN"/>
              </w:rPr>
            </w:pPr>
          </w:p>
        </w:tc>
      </w:tr>
      <w:tr w:rsidR="001C5556" w:rsidTr="00D10973">
        <w:trPr>
          <w:trHeight w:val="558"/>
        </w:trPr>
        <w:tc>
          <w:tcPr>
            <w:tcW w:w="0" w:type="auto"/>
            <w:vMerge/>
            <w:tcBorders>
              <w:left w:val="single" w:sz="4" w:space="0" w:color="auto"/>
              <w:right w:val="single" w:sz="4" w:space="0" w:color="auto"/>
            </w:tcBorders>
            <w:vAlign w:val="center"/>
            <w:hideMark/>
          </w:tcPr>
          <w:p w:rsidR="001C5556" w:rsidRDefault="001C5556" w:rsidP="00FA38CB">
            <w:pPr>
              <w:spacing w:after="0"/>
              <w:rPr>
                <w:rFonts w:ascii="Tahoma" w:eastAsia="Times New Roman" w:hAnsi="Tahoma" w:cs="Tahoma"/>
                <w:b/>
                <w:bCs/>
                <w:color w:val="1F497D"/>
                <w:sz w:val="18"/>
                <w:szCs w:val="18"/>
              </w:rPr>
            </w:pPr>
          </w:p>
        </w:tc>
        <w:tc>
          <w:tcPr>
            <w:tcW w:w="484" w:type="pct"/>
            <w:vMerge w:val="restart"/>
            <w:tcBorders>
              <w:top w:val="single" w:sz="4" w:space="0" w:color="auto"/>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1C5556" w:rsidRDefault="001C5556" w:rsidP="00FA38CB">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78" w:type="pct"/>
            <w:tcBorders>
              <w:top w:val="single" w:sz="4" w:space="0" w:color="auto"/>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CC2962" w:rsidRPr="007C63B2" w:rsidRDefault="00CC2962" w:rsidP="00CC296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Pr="009F4701">
              <w:rPr>
                <w:rFonts w:ascii="Tahoma" w:eastAsia="Calibri" w:hAnsi="Tahoma" w:cs="Tahoma"/>
                <w:bCs/>
                <w:color w:val="1F497D"/>
                <w:sz w:val="20"/>
                <w:szCs w:val="20"/>
                <w:lang w:val="vi-VN"/>
              </w:rPr>
              <w:t>Đ/c Tiến – GĐ</w:t>
            </w:r>
            <w:r>
              <w:rPr>
                <w:rFonts w:ascii="Tahoma" w:eastAsia="Calibri" w:hAnsi="Tahoma" w:cs="Tahoma"/>
                <w:bCs/>
                <w:color w:val="1F497D"/>
                <w:sz w:val="20"/>
                <w:szCs w:val="20"/>
              </w:rPr>
              <w:t>, Đ/c Sáng – PGĐ, Đ/c Hương – PGĐ: Làm việc tại cơ quan.</w:t>
            </w:r>
          </w:p>
          <w:p w:rsidR="001C5556" w:rsidRDefault="001C5556" w:rsidP="00FA38CB">
            <w:pPr>
              <w:spacing w:after="0"/>
              <w:ind w:firstLine="425"/>
              <w:jc w:val="both"/>
              <w:rPr>
                <w:rFonts w:ascii="Tahoma" w:eastAsia="Calibri" w:hAnsi="Tahoma" w:cs="Tahoma"/>
                <w:bCs/>
                <w:color w:val="1F497D"/>
                <w:sz w:val="20"/>
                <w:szCs w:val="20"/>
              </w:rPr>
            </w:pPr>
          </w:p>
        </w:tc>
        <w:tc>
          <w:tcPr>
            <w:tcW w:w="915" w:type="pct"/>
            <w:tcBorders>
              <w:left w:val="single" w:sz="4" w:space="0" w:color="auto"/>
              <w:bottom w:val="nil"/>
              <w:right w:val="single" w:sz="4" w:space="0" w:color="auto"/>
            </w:tcBorders>
            <w:shd w:val="clear" w:color="auto" w:fill="EEECE1"/>
            <w:tcMar>
              <w:top w:w="45" w:type="dxa"/>
              <w:left w:w="45" w:type="dxa"/>
              <w:bottom w:w="45" w:type="dxa"/>
              <w:right w:w="45" w:type="dxa"/>
            </w:tcMar>
            <w:hideMark/>
          </w:tcPr>
          <w:p w:rsidR="001C5556" w:rsidRDefault="001C5556" w:rsidP="00FA38CB">
            <w:pPr>
              <w:spacing w:after="0"/>
              <w:jc w:val="both"/>
              <w:rPr>
                <w:rFonts w:ascii="Tahoma" w:eastAsia="Calibri" w:hAnsi="Tahoma" w:cs="Tahoma"/>
                <w:bCs/>
                <w:color w:val="1F497D"/>
                <w:sz w:val="16"/>
                <w:szCs w:val="16"/>
                <w:lang w:val="vi-VN"/>
              </w:rPr>
            </w:pPr>
          </w:p>
        </w:tc>
      </w:tr>
      <w:tr w:rsidR="001C5556" w:rsidTr="000A13CB">
        <w:trPr>
          <w:trHeight w:val="30"/>
        </w:trPr>
        <w:tc>
          <w:tcPr>
            <w:tcW w:w="0" w:type="auto"/>
            <w:vMerge/>
            <w:tcBorders>
              <w:left w:val="single" w:sz="4" w:space="0" w:color="auto"/>
              <w:bottom w:val="nil"/>
              <w:right w:val="single" w:sz="4" w:space="0" w:color="auto"/>
            </w:tcBorders>
            <w:vAlign w:val="center"/>
            <w:hideMark/>
          </w:tcPr>
          <w:p w:rsidR="001C5556" w:rsidRDefault="001C5556" w:rsidP="00FA38CB">
            <w:pPr>
              <w:spacing w:after="0"/>
              <w:rPr>
                <w:rFonts w:ascii="Tahoma" w:eastAsia="Times New Roman" w:hAnsi="Tahoma" w:cs="Tahoma"/>
                <w:b/>
                <w:bCs/>
                <w:color w:val="1F497D"/>
                <w:sz w:val="18"/>
                <w:szCs w:val="18"/>
              </w:rPr>
            </w:pPr>
          </w:p>
        </w:tc>
        <w:tc>
          <w:tcPr>
            <w:tcW w:w="484"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1C5556" w:rsidRDefault="001C5556" w:rsidP="00FA38CB">
            <w:pPr>
              <w:spacing w:after="0"/>
              <w:jc w:val="center"/>
              <w:rPr>
                <w:rFonts w:ascii="Tahoma" w:hAnsi="Tahoma" w:cs="Tahoma"/>
                <w:b/>
                <w:bCs/>
                <w:color w:val="1F497D"/>
                <w:sz w:val="18"/>
                <w:szCs w:val="18"/>
              </w:rPr>
            </w:pPr>
          </w:p>
        </w:tc>
        <w:tc>
          <w:tcPr>
            <w:tcW w:w="2978" w:type="pc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1C5556" w:rsidRPr="00835C43" w:rsidRDefault="00222613" w:rsidP="00FA38CB">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 Đ/c Dân – PGĐ: Dự H</w:t>
            </w:r>
            <w:r w:rsidRPr="00CC2962">
              <w:rPr>
                <w:rFonts w:ascii="Tahoma" w:eastAsia="Calibri" w:hAnsi="Tahoma" w:cs="Tahoma"/>
                <w:bCs/>
                <w:color w:val="1F497D"/>
                <w:sz w:val="20"/>
                <w:szCs w:val="20"/>
              </w:rPr>
              <w:t>ội nghị triển khai thực hiện Nghị quyết HĐND tỉnh, HĐND thành phố Đồng Hới về nhiệm vụ phát triển kinh tế, xã hội và dự toán ngân sách nhà nước năm 2023</w:t>
            </w:r>
          </w:p>
        </w:tc>
        <w:tc>
          <w:tcPr>
            <w:tcW w:w="915"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1C5556" w:rsidRPr="0050485D" w:rsidRDefault="001C5556" w:rsidP="00FA38CB">
            <w:pPr>
              <w:spacing w:after="0"/>
              <w:jc w:val="both"/>
              <w:rPr>
                <w:rFonts w:ascii="Tahoma" w:eastAsia="Calibri" w:hAnsi="Tahoma" w:cs="Tahoma"/>
                <w:bCs/>
                <w:color w:val="1F497D"/>
                <w:sz w:val="16"/>
                <w:szCs w:val="16"/>
              </w:rPr>
            </w:pPr>
          </w:p>
        </w:tc>
      </w:tr>
      <w:tr w:rsidR="007639EA" w:rsidTr="000A13CB">
        <w:trPr>
          <w:trHeight w:val="830"/>
        </w:trPr>
        <w:tc>
          <w:tcPr>
            <w:tcW w:w="623" w:type="pct"/>
            <w:vMerge w:val="restart"/>
            <w:tcBorders>
              <w:top w:val="single" w:sz="6" w:space="0" w:color="auto"/>
              <w:left w:val="single" w:sz="4" w:space="0" w:color="auto"/>
              <w:right w:val="single" w:sz="4" w:space="0" w:color="auto"/>
            </w:tcBorders>
            <w:shd w:val="clear" w:color="auto" w:fill="C2D69B"/>
            <w:vAlign w:val="center"/>
            <w:hideMark/>
          </w:tcPr>
          <w:p w:rsidR="007639EA" w:rsidRDefault="007639EA" w:rsidP="00FA38CB">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Thứ 5</w:t>
            </w:r>
          </w:p>
          <w:p w:rsidR="007639EA" w:rsidRDefault="007639EA" w:rsidP="00FA38CB">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Ngày</w:t>
            </w:r>
          </w:p>
          <w:p w:rsidR="007639EA" w:rsidRPr="00201A63" w:rsidRDefault="007639EA" w:rsidP="00FA38CB">
            <w:pPr>
              <w:spacing w:after="0"/>
              <w:jc w:val="center"/>
              <w:rPr>
                <w:rFonts w:ascii="Tahoma" w:eastAsia="Times New Roman" w:hAnsi="Tahoma" w:cs="Tahoma"/>
                <w:sz w:val="18"/>
                <w:szCs w:val="18"/>
                <w:lang w:val="vi-VN"/>
              </w:rPr>
            </w:pPr>
            <w:r>
              <w:rPr>
                <w:rFonts w:ascii="Tahoma" w:eastAsia="Times New Roman" w:hAnsi="Tahoma" w:cs="Tahoma"/>
                <w:b/>
                <w:bCs/>
                <w:color w:val="1F497D"/>
                <w:sz w:val="18"/>
                <w:szCs w:val="18"/>
              </w:rPr>
              <w:t>18</w:t>
            </w:r>
            <w:r>
              <w:rPr>
                <w:rFonts w:ascii="Tahoma" w:eastAsia="Times New Roman" w:hAnsi="Tahoma" w:cs="Tahoma"/>
                <w:b/>
                <w:bCs/>
                <w:color w:val="1F497D"/>
                <w:sz w:val="18"/>
                <w:szCs w:val="18"/>
                <w:lang w:val="vi-VN"/>
              </w:rPr>
              <w:t>/01</w:t>
            </w:r>
          </w:p>
          <w:p w:rsidR="007639EA" w:rsidRDefault="007639EA" w:rsidP="00FA38CB">
            <w:pPr>
              <w:spacing w:after="0"/>
              <w:jc w:val="center"/>
              <w:rPr>
                <w:rFonts w:ascii="Tahoma" w:eastAsia="Times New Roman" w:hAnsi="Tahoma" w:cs="Tahoma"/>
                <w:sz w:val="18"/>
                <w:szCs w:val="18"/>
              </w:rPr>
            </w:pPr>
          </w:p>
        </w:tc>
        <w:tc>
          <w:tcPr>
            <w:tcW w:w="484"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7639EA" w:rsidRDefault="007639EA" w:rsidP="00FA38CB">
            <w:pPr>
              <w:spacing w:after="0"/>
              <w:jc w:val="center"/>
              <w:rPr>
                <w:rFonts w:ascii="Tahoma" w:eastAsia="Calibri" w:hAnsi="Tahoma" w:cs="Tahoma"/>
                <w:b/>
                <w:bCs/>
                <w:color w:val="1F497D"/>
                <w:sz w:val="18"/>
                <w:szCs w:val="18"/>
              </w:rPr>
            </w:pPr>
            <w:r>
              <w:rPr>
                <w:rFonts w:ascii="Tahoma" w:hAnsi="Tahoma" w:cs="Tahoma"/>
                <w:b/>
                <w:bCs/>
                <w:color w:val="1F497D"/>
                <w:sz w:val="18"/>
                <w:szCs w:val="18"/>
              </w:rPr>
              <w:t>Sáng</w:t>
            </w:r>
          </w:p>
        </w:tc>
        <w:tc>
          <w:tcPr>
            <w:tcW w:w="2978" w:type="pct"/>
            <w:vMerge w:val="restar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7639EA" w:rsidRPr="007C63B2" w:rsidRDefault="007639EA" w:rsidP="007639EA">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Pr="009F4701">
              <w:rPr>
                <w:rFonts w:ascii="Tahoma" w:eastAsia="Calibri" w:hAnsi="Tahoma" w:cs="Tahoma"/>
                <w:bCs/>
                <w:color w:val="1F497D"/>
                <w:sz w:val="20"/>
                <w:szCs w:val="20"/>
                <w:lang w:val="vi-VN"/>
              </w:rPr>
              <w:t>Đ/c Tiến – GĐ</w:t>
            </w:r>
            <w:r>
              <w:rPr>
                <w:rFonts w:ascii="Tahoma" w:eastAsia="Calibri" w:hAnsi="Tahoma" w:cs="Tahoma"/>
                <w:bCs/>
                <w:color w:val="1F497D"/>
                <w:sz w:val="20"/>
                <w:szCs w:val="20"/>
              </w:rPr>
              <w:t xml:space="preserve">, </w:t>
            </w:r>
            <w:r w:rsidR="00CC2962">
              <w:rPr>
                <w:rFonts w:ascii="Tahoma" w:eastAsia="Calibri" w:hAnsi="Tahoma" w:cs="Tahoma"/>
                <w:bCs/>
                <w:color w:val="1F497D"/>
                <w:sz w:val="20"/>
                <w:szCs w:val="20"/>
              </w:rPr>
              <w:t>Đ</w:t>
            </w:r>
            <w:r>
              <w:rPr>
                <w:rFonts w:ascii="Tahoma" w:eastAsia="Calibri" w:hAnsi="Tahoma" w:cs="Tahoma"/>
                <w:bCs/>
                <w:color w:val="1F497D"/>
                <w:sz w:val="20"/>
                <w:szCs w:val="20"/>
              </w:rPr>
              <w:t>/c Hương – PGĐ</w:t>
            </w:r>
            <w:r w:rsidR="00CC2962">
              <w:rPr>
                <w:rFonts w:ascii="Tahoma" w:eastAsia="Calibri" w:hAnsi="Tahoma" w:cs="Tahoma"/>
                <w:bCs/>
                <w:color w:val="1F497D"/>
                <w:sz w:val="20"/>
                <w:szCs w:val="20"/>
              </w:rPr>
              <w:t>, Đ/c Dân – PGĐ</w:t>
            </w:r>
            <w:r>
              <w:rPr>
                <w:rFonts w:ascii="Tahoma" w:eastAsia="Calibri" w:hAnsi="Tahoma" w:cs="Tahoma"/>
                <w:bCs/>
                <w:color w:val="1F497D"/>
                <w:sz w:val="20"/>
                <w:szCs w:val="20"/>
              </w:rPr>
              <w:t>: Làm việc tại cơ quan.</w:t>
            </w:r>
          </w:p>
          <w:p w:rsidR="007639EA" w:rsidRPr="00D46317" w:rsidRDefault="007639EA" w:rsidP="00D4631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- 08h, Đ/c Sáng – PGĐ: Dự </w:t>
            </w:r>
            <w:r w:rsidRPr="001C5556">
              <w:rPr>
                <w:rFonts w:ascii="Tahoma" w:eastAsia="Calibri" w:hAnsi="Tahoma" w:cs="Tahoma"/>
                <w:bCs/>
                <w:color w:val="1F497D"/>
                <w:sz w:val="20"/>
                <w:szCs w:val="20"/>
              </w:rPr>
              <w:t>Hội nghị tổng kết công tác xây dựng phong trào toàn dân bảo vệ ANTQ năm 2023 và triển khai Chương trình công tác năm 2024</w:t>
            </w:r>
          </w:p>
        </w:tc>
        <w:tc>
          <w:tcPr>
            <w:tcW w:w="915"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7639EA" w:rsidRDefault="007639EA" w:rsidP="00FA38CB">
            <w:pPr>
              <w:spacing w:after="0"/>
              <w:jc w:val="both"/>
            </w:pPr>
          </w:p>
        </w:tc>
      </w:tr>
      <w:tr w:rsidR="007639EA" w:rsidTr="000A13CB">
        <w:trPr>
          <w:trHeight w:val="466"/>
        </w:trPr>
        <w:tc>
          <w:tcPr>
            <w:tcW w:w="623" w:type="pct"/>
            <w:vMerge/>
            <w:tcBorders>
              <w:left w:val="single" w:sz="4" w:space="0" w:color="auto"/>
              <w:right w:val="single" w:sz="4" w:space="0" w:color="auto"/>
            </w:tcBorders>
            <w:shd w:val="clear" w:color="auto" w:fill="C2D69B"/>
            <w:vAlign w:val="center"/>
            <w:hideMark/>
          </w:tcPr>
          <w:p w:rsidR="007639EA" w:rsidRDefault="007639EA" w:rsidP="00FA38CB">
            <w:pPr>
              <w:spacing w:after="0"/>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7639EA" w:rsidRDefault="007639EA" w:rsidP="00FA38CB">
            <w:pPr>
              <w:spacing w:after="0"/>
              <w:jc w:val="center"/>
              <w:rPr>
                <w:rFonts w:ascii="Tahoma" w:hAnsi="Tahoma" w:cs="Tahoma"/>
                <w:b/>
                <w:bCs/>
                <w:color w:val="1F497D"/>
                <w:sz w:val="18"/>
                <w:szCs w:val="18"/>
              </w:rPr>
            </w:pPr>
          </w:p>
        </w:tc>
        <w:tc>
          <w:tcPr>
            <w:tcW w:w="2978" w:type="pct"/>
            <w:vMerge/>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7639EA" w:rsidRDefault="007639EA" w:rsidP="007639EA">
            <w:pPr>
              <w:spacing w:after="0"/>
              <w:ind w:firstLine="425"/>
              <w:jc w:val="both"/>
              <w:rPr>
                <w:rFonts w:ascii="Tahoma" w:eastAsia="Calibri" w:hAnsi="Tahoma" w:cs="Tahoma"/>
                <w:bCs/>
                <w:color w:val="1F497D"/>
                <w:sz w:val="20"/>
                <w:szCs w:val="20"/>
              </w:rPr>
            </w:pPr>
          </w:p>
        </w:tc>
        <w:tc>
          <w:tcPr>
            <w:tcW w:w="915" w:type="pct"/>
            <w:tcBorders>
              <w:left w:val="single" w:sz="4" w:space="0" w:color="auto"/>
              <w:right w:val="single" w:sz="4" w:space="0" w:color="auto"/>
            </w:tcBorders>
            <w:shd w:val="clear" w:color="auto" w:fill="C2D69B"/>
            <w:tcMar>
              <w:top w:w="45" w:type="dxa"/>
              <w:left w:w="45" w:type="dxa"/>
              <w:bottom w:w="45" w:type="dxa"/>
              <w:right w:w="45" w:type="dxa"/>
            </w:tcMar>
          </w:tcPr>
          <w:p w:rsidR="007639EA" w:rsidRPr="001C5556" w:rsidRDefault="001C5556" w:rsidP="00CC2962">
            <w:pPr>
              <w:spacing w:after="0"/>
              <w:ind w:firstLine="96"/>
              <w:jc w:val="both"/>
              <w:rPr>
                <w:rFonts w:ascii="Tahoma" w:eastAsia="Calibri" w:hAnsi="Tahoma" w:cs="Tahoma"/>
                <w:bCs/>
                <w:color w:val="1F497D"/>
                <w:sz w:val="16"/>
                <w:szCs w:val="16"/>
              </w:rPr>
            </w:pPr>
            <w:r w:rsidRPr="001C5556">
              <w:rPr>
                <w:rFonts w:ascii="Tahoma" w:eastAsia="Calibri" w:hAnsi="Tahoma" w:cs="Tahoma"/>
                <w:bCs/>
                <w:color w:val="1F497D"/>
                <w:sz w:val="16"/>
                <w:szCs w:val="16"/>
              </w:rPr>
              <w:t xml:space="preserve">Phòng PBGDPL chuẩn bị nội dung, tài liệu liên quan. </w:t>
            </w:r>
          </w:p>
        </w:tc>
      </w:tr>
      <w:tr w:rsidR="007639EA" w:rsidTr="009300C3">
        <w:trPr>
          <w:trHeight w:val="160"/>
        </w:trPr>
        <w:tc>
          <w:tcPr>
            <w:tcW w:w="623" w:type="pct"/>
            <w:vMerge/>
            <w:tcBorders>
              <w:left w:val="single" w:sz="4" w:space="0" w:color="auto"/>
              <w:right w:val="single" w:sz="4" w:space="0" w:color="auto"/>
            </w:tcBorders>
            <w:shd w:val="clear" w:color="auto" w:fill="C2D69B"/>
            <w:vAlign w:val="center"/>
            <w:hideMark/>
          </w:tcPr>
          <w:p w:rsidR="007639EA" w:rsidRDefault="007639EA" w:rsidP="00FA38CB">
            <w:pPr>
              <w:spacing w:after="0"/>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7639EA" w:rsidRDefault="007639EA" w:rsidP="00FA38CB">
            <w:pPr>
              <w:spacing w:after="0"/>
              <w:jc w:val="center"/>
              <w:rPr>
                <w:rFonts w:ascii="Tahoma" w:hAnsi="Tahoma" w:cs="Tahoma"/>
                <w:b/>
                <w:bCs/>
                <w:color w:val="1F497D"/>
                <w:sz w:val="18"/>
                <w:szCs w:val="18"/>
              </w:rPr>
            </w:pPr>
          </w:p>
        </w:tc>
        <w:tc>
          <w:tcPr>
            <w:tcW w:w="2978" w:type="pct"/>
            <w:vMerge/>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7639EA" w:rsidRDefault="007639EA" w:rsidP="007639EA">
            <w:pPr>
              <w:spacing w:after="0"/>
              <w:ind w:firstLine="425"/>
              <w:jc w:val="both"/>
              <w:rPr>
                <w:rFonts w:ascii="Tahoma" w:eastAsia="Calibri" w:hAnsi="Tahoma" w:cs="Tahoma"/>
                <w:bCs/>
                <w:color w:val="1F497D"/>
                <w:sz w:val="20"/>
                <w:szCs w:val="20"/>
              </w:rPr>
            </w:pPr>
          </w:p>
        </w:tc>
        <w:tc>
          <w:tcPr>
            <w:tcW w:w="915" w:type="pct"/>
            <w:tcBorders>
              <w:left w:val="single" w:sz="4" w:space="0" w:color="auto"/>
              <w:right w:val="single" w:sz="4" w:space="0" w:color="auto"/>
            </w:tcBorders>
            <w:shd w:val="clear" w:color="auto" w:fill="C2D69B"/>
            <w:tcMar>
              <w:top w:w="45" w:type="dxa"/>
              <w:left w:w="45" w:type="dxa"/>
              <w:bottom w:w="45" w:type="dxa"/>
              <w:right w:w="45" w:type="dxa"/>
            </w:tcMar>
          </w:tcPr>
          <w:p w:rsidR="007639EA" w:rsidRPr="001C5556" w:rsidRDefault="007639EA" w:rsidP="007639EA">
            <w:pPr>
              <w:spacing w:after="0"/>
              <w:ind w:firstLine="720"/>
              <w:jc w:val="both"/>
              <w:rPr>
                <w:rFonts w:ascii="Tahoma" w:eastAsia="Calibri" w:hAnsi="Tahoma" w:cs="Tahoma"/>
                <w:bCs/>
                <w:color w:val="1F497D"/>
                <w:sz w:val="16"/>
                <w:szCs w:val="16"/>
              </w:rPr>
            </w:pPr>
          </w:p>
        </w:tc>
      </w:tr>
      <w:tr w:rsidR="007639EA" w:rsidTr="000A13CB">
        <w:trPr>
          <w:trHeight w:val="28"/>
        </w:trPr>
        <w:tc>
          <w:tcPr>
            <w:tcW w:w="0" w:type="auto"/>
            <w:vMerge/>
            <w:tcBorders>
              <w:left w:val="single" w:sz="4" w:space="0" w:color="auto"/>
              <w:right w:val="single" w:sz="4" w:space="0" w:color="auto"/>
            </w:tcBorders>
            <w:vAlign w:val="center"/>
            <w:hideMark/>
          </w:tcPr>
          <w:p w:rsidR="007639EA" w:rsidRDefault="007639EA" w:rsidP="00FA38CB">
            <w:pPr>
              <w:spacing w:after="0"/>
              <w:rPr>
                <w:rFonts w:ascii="Tahoma" w:eastAsia="Times New Roman" w:hAnsi="Tahoma" w:cs="Tahoma"/>
                <w:sz w:val="18"/>
                <w:szCs w:val="18"/>
              </w:rPr>
            </w:pPr>
          </w:p>
        </w:tc>
        <w:tc>
          <w:tcPr>
            <w:tcW w:w="484"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7639EA" w:rsidRDefault="007639EA" w:rsidP="00FA38CB">
            <w:pPr>
              <w:spacing w:after="0"/>
              <w:jc w:val="center"/>
              <w:rPr>
                <w:rFonts w:ascii="Tahoma" w:eastAsia="Calibri" w:hAnsi="Tahoma" w:cs="Tahoma"/>
                <w:b/>
                <w:bCs/>
                <w:color w:val="1F497D"/>
                <w:sz w:val="18"/>
                <w:szCs w:val="18"/>
              </w:rPr>
            </w:pPr>
            <w:r>
              <w:rPr>
                <w:rFonts w:ascii="Tahoma" w:hAnsi="Tahoma" w:cs="Tahoma"/>
                <w:b/>
                <w:bCs/>
                <w:color w:val="1F497D"/>
                <w:sz w:val="18"/>
                <w:szCs w:val="18"/>
              </w:rPr>
              <w:t>Chiều</w:t>
            </w:r>
          </w:p>
        </w:tc>
        <w:tc>
          <w:tcPr>
            <w:tcW w:w="2978"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7639EA" w:rsidRPr="009F4701" w:rsidRDefault="000A13CB" w:rsidP="00DF1931">
            <w:pPr>
              <w:spacing w:after="0"/>
              <w:ind w:firstLine="421"/>
              <w:jc w:val="both"/>
              <w:rPr>
                <w:rFonts w:ascii="Tahoma" w:eastAsia="Calibri" w:hAnsi="Tahoma" w:cs="Tahoma"/>
                <w:bCs/>
                <w:color w:val="1F497D"/>
                <w:sz w:val="20"/>
                <w:szCs w:val="20"/>
                <w:lang w:val="vi-VN"/>
              </w:rPr>
            </w:pPr>
            <w:r>
              <w:rPr>
                <w:rFonts w:ascii="Tahoma" w:eastAsia="Calibri" w:hAnsi="Tahoma" w:cs="Tahoma"/>
                <w:bCs/>
                <w:color w:val="1F497D"/>
                <w:sz w:val="20"/>
                <w:szCs w:val="20"/>
              </w:rPr>
              <w:t>Lãnh đạo Sở làm việc tại cơ quan.</w:t>
            </w:r>
          </w:p>
        </w:tc>
        <w:tc>
          <w:tcPr>
            <w:tcW w:w="915" w:type="pct"/>
            <w:tcBorders>
              <w:left w:val="single" w:sz="4" w:space="0" w:color="auto"/>
              <w:right w:val="single" w:sz="4" w:space="0" w:color="auto"/>
            </w:tcBorders>
            <w:shd w:val="clear" w:color="auto" w:fill="C2D69B"/>
            <w:tcMar>
              <w:top w:w="45" w:type="dxa"/>
              <w:left w:w="45" w:type="dxa"/>
              <w:bottom w:w="45" w:type="dxa"/>
              <w:right w:w="45" w:type="dxa"/>
            </w:tcMar>
            <w:hideMark/>
          </w:tcPr>
          <w:p w:rsidR="007639EA" w:rsidRDefault="007639EA" w:rsidP="00FA38CB">
            <w:pPr>
              <w:spacing w:after="0"/>
              <w:jc w:val="both"/>
              <w:rPr>
                <w:rFonts w:ascii="Tahoma" w:eastAsia="Calibri" w:hAnsi="Tahoma" w:cs="Tahoma"/>
                <w:bCs/>
                <w:color w:val="1F497D"/>
                <w:sz w:val="16"/>
                <w:szCs w:val="16"/>
              </w:rPr>
            </w:pPr>
          </w:p>
        </w:tc>
      </w:tr>
      <w:tr w:rsidR="00D46317" w:rsidTr="00DF35B6">
        <w:trPr>
          <w:trHeight w:val="741"/>
        </w:trPr>
        <w:tc>
          <w:tcPr>
            <w:tcW w:w="623" w:type="pct"/>
            <w:vMerge w:val="restart"/>
            <w:tcBorders>
              <w:top w:val="single" w:sz="6" w:space="0" w:color="auto"/>
              <w:left w:val="single" w:sz="4" w:space="0" w:color="auto"/>
              <w:right w:val="single" w:sz="4" w:space="0" w:color="auto"/>
            </w:tcBorders>
            <w:vAlign w:val="center"/>
            <w:hideMark/>
          </w:tcPr>
          <w:p w:rsidR="00D46317" w:rsidRDefault="00D46317" w:rsidP="00FA38CB">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Thứ 6</w:t>
            </w:r>
          </w:p>
          <w:p w:rsidR="00D46317" w:rsidRDefault="00D46317" w:rsidP="00FA38CB">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D46317" w:rsidRPr="00BA0354" w:rsidRDefault="00D46317" w:rsidP="0022409C">
            <w:pPr>
              <w:spacing w:after="0"/>
              <w:jc w:val="center"/>
              <w:rPr>
                <w:rFonts w:ascii="Tahoma" w:eastAsia="Times New Roman" w:hAnsi="Tahoma" w:cs="Tahoma"/>
                <w:sz w:val="18"/>
                <w:szCs w:val="18"/>
                <w:lang w:val="vi-VN"/>
              </w:rPr>
            </w:pPr>
            <w:r>
              <w:rPr>
                <w:rFonts w:ascii="Tahoma" w:eastAsia="Times New Roman" w:hAnsi="Tahoma" w:cs="Tahoma"/>
                <w:b/>
                <w:bCs/>
                <w:color w:val="1F497D"/>
                <w:sz w:val="18"/>
                <w:szCs w:val="18"/>
              </w:rPr>
              <w:t>19</w:t>
            </w:r>
            <w:r>
              <w:rPr>
                <w:rFonts w:ascii="Tahoma" w:eastAsia="Times New Roman" w:hAnsi="Tahoma" w:cs="Tahoma"/>
                <w:b/>
                <w:bCs/>
                <w:color w:val="1F497D"/>
                <w:sz w:val="18"/>
                <w:szCs w:val="18"/>
                <w:lang w:val="vi-VN"/>
              </w:rPr>
              <w:t>/01</w:t>
            </w:r>
          </w:p>
        </w:tc>
        <w:tc>
          <w:tcPr>
            <w:tcW w:w="484"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D46317" w:rsidRDefault="00D46317" w:rsidP="00FA38CB">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Sáng</w:t>
            </w:r>
          </w:p>
          <w:p w:rsidR="00D46317" w:rsidRDefault="00D46317" w:rsidP="00FA38CB">
            <w:pPr>
              <w:spacing w:after="0"/>
              <w:jc w:val="center"/>
              <w:rPr>
                <w:rFonts w:ascii="Tahoma" w:eastAsia="Times New Roman" w:hAnsi="Tahoma" w:cs="Tahoma"/>
                <w:sz w:val="18"/>
                <w:szCs w:val="18"/>
              </w:rPr>
            </w:pPr>
          </w:p>
        </w:tc>
        <w:tc>
          <w:tcPr>
            <w:tcW w:w="2978"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hideMark/>
          </w:tcPr>
          <w:p w:rsidR="00D46317" w:rsidRDefault="00D46317" w:rsidP="00FA38CB">
            <w:pPr>
              <w:spacing w:after="0"/>
              <w:ind w:firstLine="466"/>
              <w:jc w:val="both"/>
              <w:rPr>
                <w:rFonts w:ascii="Tahoma" w:eastAsia="Calibri" w:hAnsi="Tahoma" w:cs="Tahoma"/>
                <w:bCs/>
                <w:color w:val="1F497D"/>
                <w:sz w:val="20"/>
                <w:szCs w:val="20"/>
              </w:rPr>
            </w:pPr>
          </w:p>
          <w:p w:rsidR="00D46317" w:rsidRDefault="00D46317" w:rsidP="00FA38CB">
            <w:pPr>
              <w:spacing w:after="0"/>
              <w:ind w:firstLine="466"/>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p w:rsidR="00D46317" w:rsidRPr="005B79B1" w:rsidRDefault="00D46317" w:rsidP="00FA38CB">
            <w:pPr>
              <w:spacing w:after="0"/>
              <w:ind w:firstLine="466"/>
              <w:jc w:val="both"/>
              <w:rPr>
                <w:rFonts w:ascii="Tahoma" w:eastAsia="Calibri" w:hAnsi="Tahoma" w:cs="Tahoma"/>
                <w:bCs/>
                <w:color w:val="1F497D"/>
                <w:sz w:val="20"/>
                <w:szCs w:val="20"/>
              </w:rPr>
            </w:pPr>
          </w:p>
        </w:tc>
        <w:tc>
          <w:tcPr>
            <w:tcW w:w="915"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D46317" w:rsidRPr="00E605D8" w:rsidRDefault="00D46317" w:rsidP="00FA38CB">
            <w:pPr>
              <w:spacing w:after="0"/>
              <w:jc w:val="both"/>
              <w:rPr>
                <w:rFonts w:ascii="Tahoma" w:eastAsia="Calibri" w:hAnsi="Tahoma" w:cs="Tahoma"/>
                <w:b/>
                <w:bCs/>
                <w:color w:val="1F497D"/>
                <w:sz w:val="16"/>
                <w:szCs w:val="16"/>
              </w:rPr>
            </w:pPr>
          </w:p>
        </w:tc>
      </w:tr>
      <w:tr w:rsidR="00D46317" w:rsidTr="00DB5B24">
        <w:trPr>
          <w:trHeight w:val="339"/>
        </w:trPr>
        <w:tc>
          <w:tcPr>
            <w:tcW w:w="623" w:type="pct"/>
            <w:vMerge/>
            <w:tcBorders>
              <w:left w:val="single" w:sz="4" w:space="0" w:color="auto"/>
              <w:right w:val="single" w:sz="4" w:space="0" w:color="auto"/>
            </w:tcBorders>
            <w:vAlign w:val="center"/>
            <w:hideMark/>
          </w:tcPr>
          <w:p w:rsidR="00D46317" w:rsidRDefault="00D46317" w:rsidP="00FA38CB">
            <w:pPr>
              <w:spacing w:after="0"/>
              <w:jc w:val="center"/>
              <w:rPr>
                <w:rFonts w:ascii="Tahoma" w:eastAsia="Times New Roman" w:hAnsi="Tahoma" w:cs="Tahoma"/>
                <w:b/>
                <w:bCs/>
                <w:color w:val="1F497D"/>
                <w:sz w:val="18"/>
                <w:szCs w:val="18"/>
              </w:rPr>
            </w:pPr>
          </w:p>
        </w:tc>
        <w:tc>
          <w:tcPr>
            <w:tcW w:w="484"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D46317" w:rsidRDefault="00D46317" w:rsidP="00FA38CB">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Chiều</w:t>
            </w:r>
          </w:p>
        </w:tc>
        <w:tc>
          <w:tcPr>
            <w:tcW w:w="2978"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D46317" w:rsidRPr="00507DC4" w:rsidRDefault="00507DC4" w:rsidP="00FA38CB">
            <w:pPr>
              <w:spacing w:after="0"/>
              <w:ind w:firstLine="466"/>
              <w:jc w:val="both"/>
              <w:rPr>
                <w:rFonts w:ascii="Tahoma" w:eastAsia="Calibri" w:hAnsi="Tahoma" w:cs="Tahoma"/>
                <w:bCs/>
                <w:color w:val="1F497D"/>
                <w:sz w:val="20"/>
                <w:szCs w:val="20"/>
              </w:rPr>
            </w:pPr>
            <w:r>
              <w:rPr>
                <w:rFonts w:ascii="Tahoma" w:eastAsia="Calibri" w:hAnsi="Tahoma" w:cs="Tahoma"/>
                <w:bCs/>
                <w:color w:val="1F497D"/>
                <w:sz w:val="20"/>
                <w:szCs w:val="20"/>
              </w:rPr>
              <w:t>- 14h, Lãnh đạo Sở dự Hội nghị triển khai nhiệm vụ công tác xây dựng Đảng năm 2024 của Đảng bộ Sở Tư pháp.</w:t>
            </w:r>
          </w:p>
        </w:tc>
        <w:tc>
          <w:tcPr>
            <w:tcW w:w="915" w:type="pct"/>
            <w:tcBorders>
              <w:left w:val="single" w:sz="4" w:space="0" w:color="auto"/>
              <w:right w:val="single" w:sz="4" w:space="0" w:color="auto"/>
            </w:tcBorders>
            <w:shd w:val="clear" w:color="auto" w:fill="FBFBEB"/>
            <w:tcMar>
              <w:top w:w="45" w:type="dxa"/>
              <w:left w:w="45" w:type="dxa"/>
              <w:bottom w:w="45" w:type="dxa"/>
              <w:right w:w="45" w:type="dxa"/>
            </w:tcMar>
            <w:hideMark/>
          </w:tcPr>
          <w:p w:rsidR="00D46317" w:rsidRPr="00DB5B24" w:rsidRDefault="00DB5B24" w:rsidP="00FA38CB">
            <w:pPr>
              <w:spacing w:after="0"/>
              <w:jc w:val="both"/>
              <w:rPr>
                <w:rFonts w:ascii="Tahoma" w:eastAsia="Calibri" w:hAnsi="Tahoma" w:cs="Tahoma"/>
                <w:bCs/>
                <w:color w:val="1F497D"/>
                <w:sz w:val="16"/>
                <w:szCs w:val="16"/>
              </w:rPr>
            </w:pPr>
            <w:r w:rsidRPr="00DB5B24">
              <w:rPr>
                <w:rFonts w:ascii="Tahoma" w:eastAsia="Calibri" w:hAnsi="Tahoma" w:cs="Tahoma"/>
                <w:bCs/>
                <w:color w:val="1F497D"/>
                <w:sz w:val="16"/>
                <w:szCs w:val="16"/>
              </w:rPr>
              <w:t>Toàn thể Đảng viên Đảng bộ Sở Tư pháp cùng dự</w:t>
            </w:r>
          </w:p>
        </w:tc>
      </w:tr>
      <w:tr w:rsidR="00DF35B6" w:rsidTr="00DF35B6">
        <w:trPr>
          <w:trHeight w:val="339"/>
        </w:trPr>
        <w:tc>
          <w:tcPr>
            <w:tcW w:w="623" w:type="pct"/>
            <w:vMerge/>
            <w:tcBorders>
              <w:left w:val="single" w:sz="4" w:space="0" w:color="auto"/>
              <w:right w:val="single" w:sz="4" w:space="0" w:color="auto"/>
            </w:tcBorders>
            <w:vAlign w:val="center"/>
            <w:hideMark/>
          </w:tcPr>
          <w:p w:rsidR="00DF35B6" w:rsidRDefault="00DF35B6" w:rsidP="00FA38CB">
            <w:pPr>
              <w:spacing w:after="0"/>
              <w:jc w:val="center"/>
              <w:rPr>
                <w:rFonts w:ascii="Tahoma" w:eastAsia="Times New Roman" w:hAnsi="Tahoma" w:cs="Tahoma"/>
                <w:b/>
                <w:bCs/>
                <w:color w:val="1F497D"/>
                <w:sz w:val="18"/>
                <w:szCs w:val="18"/>
              </w:rPr>
            </w:pPr>
          </w:p>
        </w:tc>
        <w:tc>
          <w:tcPr>
            <w:tcW w:w="484" w:type="pct"/>
            <w:vMerge/>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DF35B6" w:rsidRDefault="00DF35B6" w:rsidP="00FA38CB">
            <w:pPr>
              <w:spacing w:after="0"/>
              <w:jc w:val="center"/>
              <w:rPr>
                <w:rFonts w:ascii="Tahoma" w:eastAsia="Times New Roman" w:hAnsi="Tahoma" w:cs="Tahoma"/>
                <w:b/>
                <w:bCs/>
                <w:color w:val="1F497D"/>
                <w:sz w:val="18"/>
                <w:szCs w:val="18"/>
              </w:rPr>
            </w:pPr>
          </w:p>
        </w:tc>
        <w:tc>
          <w:tcPr>
            <w:tcW w:w="2978" w:type="pct"/>
            <w:tcBorders>
              <w:left w:val="single" w:sz="4" w:space="0" w:color="auto"/>
              <w:right w:val="single" w:sz="4" w:space="0" w:color="auto"/>
            </w:tcBorders>
            <w:shd w:val="clear" w:color="auto" w:fill="FBFBEB"/>
            <w:tcMar>
              <w:top w:w="45" w:type="dxa"/>
              <w:left w:w="45" w:type="dxa"/>
              <w:bottom w:w="45" w:type="dxa"/>
              <w:right w:w="45" w:type="dxa"/>
            </w:tcMar>
            <w:hideMark/>
          </w:tcPr>
          <w:p w:rsidR="00DF35B6" w:rsidRDefault="00DF35B6" w:rsidP="00FA38CB">
            <w:pPr>
              <w:spacing w:after="0"/>
              <w:ind w:firstLine="466"/>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Dân – PGĐ: Dự Hội nghị triển khai nhiệm vụ năm </w:t>
            </w:r>
            <w:r>
              <w:rPr>
                <w:rFonts w:ascii="Tahoma" w:eastAsia="Calibri" w:hAnsi="Tahoma" w:cs="Tahoma"/>
                <w:bCs/>
                <w:color w:val="1F497D"/>
                <w:sz w:val="20"/>
                <w:szCs w:val="20"/>
              </w:rPr>
              <w:lastRenderedPageBreak/>
              <w:t xml:space="preserve">2024 và đón nhận huân chương lao động hạng nhất của Công ty TNHH MTV Xổ số kiến thiết Quảng Bình. </w:t>
            </w:r>
          </w:p>
        </w:tc>
        <w:tc>
          <w:tcPr>
            <w:tcW w:w="915" w:type="pct"/>
            <w:tcBorders>
              <w:left w:val="single" w:sz="4" w:space="0" w:color="auto"/>
              <w:right w:val="single" w:sz="4" w:space="0" w:color="auto"/>
            </w:tcBorders>
            <w:shd w:val="clear" w:color="auto" w:fill="FBFBEB"/>
            <w:tcMar>
              <w:top w:w="45" w:type="dxa"/>
              <w:left w:w="45" w:type="dxa"/>
              <w:bottom w:w="45" w:type="dxa"/>
              <w:right w:w="45" w:type="dxa"/>
            </w:tcMar>
            <w:hideMark/>
          </w:tcPr>
          <w:p w:rsidR="00DF35B6" w:rsidRPr="00DB5B24" w:rsidRDefault="00DF35B6" w:rsidP="00FA38CB">
            <w:pPr>
              <w:spacing w:after="0"/>
              <w:jc w:val="both"/>
              <w:rPr>
                <w:rFonts w:ascii="Tahoma" w:eastAsia="Calibri" w:hAnsi="Tahoma" w:cs="Tahoma"/>
                <w:bCs/>
                <w:color w:val="1F497D"/>
                <w:sz w:val="16"/>
                <w:szCs w:val="16"/>
              </w:rPr>
            </w:pPr>
          </w:p>
        </w:tc>
      </w:tr>
      <w:tr w:rsidR="00D46317" w:rsidTr="00816E53">
        <w:trPr>
          <w:trHeight w:val="339"/>
        </w:trPr>
        <w:tc>
          <w:tcPr>
            <w:tcW w:w="623" w:type="pct"/>
            <w:vMerge/>
            <w:tcBorders>
              <w:left w:val="single" w:sz="4" w:space="0" w:color="auto"/>
              <w:right w:val="single" w:sz="4" w:space="0" w:color="auto"/>
            </w:tcBorders>
            <w:vAlign w:val="center"/>
            <w:hideMark/>
          </w:tcPr>
          <w:p w:rsidR="00D46317" w:rsidRDefault="00D46317" w:rsidP="00FA38CB">
            <w:pPr>
              <w:spacing w:after="0"/>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D46317" w:rsidRDefault="00D46317" w:rsidP="00FA38CB">
            <w:pPr>
              <w:spacing w:after="0"/>
              <w:jc w:val="center"/>
              <w:rPr>
                <w:rFonts w:ascii="Tahoma" w:eastAsia="Times New Roman" w:hAnsi="Tahoma" w:cs="Tahoma"/>
                <w:b/>
                <w:bCs/>
                <w:color w:val="1F497D"/>
                <w:sz w:val="18"/>
                <w:szCs w:val="18"/>
              </w:rPr>
            </w:pPr>
          </w:p>
        </w:tc>
        <w:tc>
          <w:tcPr>
            <w:tcW w:w="2978" w:type="pct"/>
            <w:tcBorders>
              <w:left w:val="single" w:sz="4" w:space="0" w:color="auto"/>
              <w:bottom w:val="single" w:sz="4" w:space="0" w:color="auto"/>
              <w:right w:val="single" w:sz="4" w:space="0" w:color="auto"/>
            </w:tcBorders>
            <w:shd w:val="clear" w:color="auto" w:fill="FBFBEB"/>
            <w:tcMar>
              <w:top w:w="45" w:type="dxa"/>
              <w:left w:w="45" w:type="dxa"/>
              <w:bottom w:w="45" w:type="dxa"/>
              <w:right w:w="45" w:type="dxa"/>
            </w:tcMar>
            <w:hideMark/>
          </w:tcPr>
          <w:p w:rsidR="00D46317" w:rsidRPr="00507DC4" w:rsidRDefault="00507DC4" w:rsidP="00AB6500">
            <w:pPr>
              <w:spacing w:after="0"/>
              <w:ind w:firstLine="466"/>
              <w:jc w:val="both"/>
              <w:rPr>
                <w:rFonts w:ascii="Tahoma" w:eastAsia="Calibri" w:hAnsi="Tahoma" w:cs="Tahoma"/>
                <w:bCs/>
                <w:color w:val="1F497D"/>
                <w:sz w:val="20"/>
                <w:szCs w:val="20"/>
              </w:rPr>
            </w:pPr>
            <w:r>
              <w:rPr>
                <w:rFonts w:ascii="Tahoma" w:eastAsia="Calibri" w:hAnsi="Tahoma" w:cs="Tahoma"/>
                <w:bCs/>
                <w:color w:val="1F497D"/>
                <w:sz w:val="20"/>
                <w:szCs w:val="20"/>
              </w:rPr>
              <w:t xml:space="preserve">- 15h30, Lãnh đạo Sở dự Hội nghị công </w:t>
            </w:r>
            <w:r w:rsidR="00DB5B24">
              <w:rPr>
                <w:rFonts w:ascii="Tahoma" w:eastAsia="Calibri" w:hAnsi="Tahoma" w:cs="Tahoma"/>
                <w:bCs/>
                <w:color w:val="1F497D"/>
                <w:sz w:val="20"/>
                <w:szCs w:val="20"/>
              </w:rPr>
              <w:t xml:space="preserve">chức, viên chức, người lao động. </w:t>
            </w:r>
          </w:p>
        </w:tc>
        <w:tc>
          <w:tcPr>
            <w:tcW w:w="915" w:type="pct"/>
            <w:tcBorders>
              <w:left w:val="single" w:sz="4" w:space="0" w:color="auto"/>
              <w:bottom w:val="single" w:sz="4" w:space="0" w:color="auto"/>
              <w:right w:val="single" w:sz="4" w:space="0" w:color="auto"/>
            </w:tcBorders>
            <w:shd w:val="clear" w:color="auto" w:fill="FBFBEB"/>
            <w:tcMar>
              <w:top w:w="45" w:type="dxa"/>
              <w:left w:w="45" w:type="dxa"/>
              <w:bottom w:w="45" w:type="dxa"/>
              <w:right w:w="45" w:type="dxa"/>
            </w:tcMar>
            <w:hideMark/>
          </w:tcPr>
          <w:p w:rsidR="00D46317" w:rsidRPr="00F840B5" w:rsidRDefault="00F840B5" w:rsidP="00FA38CB">
            <w:pPr>
              <w:spacing w:after="0"/>
              <w:jc w:val="both"/>
              <w:rPr>
                <w:rFonts w:ascii="Tahoma" w:eastAsia="Calibri" w:hAnsi="Tahoma" w:cs="Tahoma"/>
                <w:bCs/>
                <w:color w:val="1F497D"/>
                <w:sz w:val="16"/>
                <w:szCs w:val="16"/>
              </w:rPr>
            </w:pPr>
            <w:r w:rsidRPr="00F840B5">
              <w:rPr>
                <w:rFonts w:ascii="Tahoma" w:eastAsia="Calibri" w:hAnsi="Tahoma" w:cs="Tahoma"/>
                <w:bCs/>
                <w:color w:val="1F497D"/>
                <w:sz w:val="16"/>
                <w:szCs w:val="16"/>
              </w:rPr>
              <w:t xml:space="preserve">Toàn thể công chức, viên chức, người lao động Sở Tư pháp cùng dự. </w:t>
            </w:r>
          </w:p>
        </w:tc>
      </w:tr>
      <w:tr w:rsidR="00816E53" w:rsidTr="00816E53">
        <w:trPr>
          <w:trHeight w:val="319"/>
        </w:trPr>
        <w:tc>
          <w:tcPr>
            <w:tcW w:w="623" w:type="pct"/>
            <w:vMerge w:val="restart"/>
            <w:tcBorders>
              <w:top w:val="single" w:sz="4" w:space="0" w:color="auto"/>
              <w:left w:val="single" w:sz="4" w:space="0" w:color="auto"/>
              <w:right w:val="single" w:sz="4" w:space="0" w:color="auto"/>
            </w:tcBorders>
            <w:shd w:val="clear" w:color="auto" w:fill="C2D69B"/>
            <w:vAlign w:val="center"/>
            <w:hideMark/>
          </w:tcPr>
          <w:p w:rsidR="00816E53" w:rsidRDefault="00816E53" w:rsidP="00FA38CB">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Thứ bảy</w:t>
            </w:r>
          </w:p>
          <w:p w:rsidR="00816E53" w:rsidRDefault="00816E53" w:rsidP="00FA38CB">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Ngày</w:t>
            </w:r>
          </w:p>
          <w:p w:rsidR="00816E53" w:rsidRPr="00BA0354" w:rsidRDefault="00816E53" w:rsidP="00FA38CB">
            <w:pPr>
              <w:spacing w:after="0"/>
              <w:jc w:val="center"/>
              <w:rPr>
                <w:rFonts w:ascii="Tahoma" w:eastAsia="Times New Roman" w:hAnsi="Tahoma" w:cs="Tahoma"/>
                <w:b/>
                <w:bCs/>
                <w:color w:val="1F497D"/>
                <w:sz w:val="18"/>
                <w:szCs w:val="18"/>
                <w:lang w:val="vi-VN"/>
              </w:rPr>
            </w:pPr>
            <w:r>
              <w:rPr>
                <w:rFonts w:ascii="Tahoma" w:eastAsia="Times New Roman" w:hAnsi="Tahoma" w:cs="Tahoma"/>
                <w:b/>
                <w:bCs/>
                <w:color w:val="1F497D"/>
                <w:sz w:val="18"/>
                <w:szCs w:val="18"/>
              </w:rPr>
              <w:t>20</w:t>
            </w:r>
            <w:r>
              <w:rPr>
                <w:rFonts w:ascii="Tahoma" w:eastAsia="Times New Roman" w:hAnsi="Tahoma" w:cs="Tahoma"/>
                <w:b/>
                <w:bCs/>
                <w:color w:val="1F497D"/>
                <w:sz w:val="18"/>
                <w:szCs w:val="18"/>
                <w:lang w:val="vi-VN"/>
              </w:rPr>
              <w:t>/01</w:t>
            </w:r>
          </w:p>
        </w:tc>
        <w:tc>
          <w:tcPr>
            <w:tcW w:w="484"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816E53" w:rsidRDefault="00816E53" w:rsidP="00FA38CB">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78" w:type="pct"/>
            <w:vMerge w:val="restar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816E53" w:rsidRDefault="00816E53" w:rsidP="00FA38CB">
            <w:pPr>
              <w:spacing w:after="0"/>
              <w:ind w:firstLine="426"/>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Hương: Trực lãnh đạo. </w:t>
            </w:r>
            <w:r w:rsidRPr="00D02B0E">
              <w:rPr>
                <w:rFonts w:ascii="Tahoma" w:eastAsia="Calibri" w:hAnsi="Tahoma" w:cs="Tahoma"/>
                <w:bCs/>
                <w:color w:val="1F497D"/>
                <w:sz w:val="20"/>
                <w:szCs w:val="20"/>
              </w:rPr>
              <w:t xml:space="preserve"> </w:t>
            </w:r>
          </w:p>
          <w:p w:rsidR="00816E53" w:rsidRDefault="00816E53" w:rsidP="00A6490B">
            <w:pPr>
              <w:spacing w:after="0"/>
              <w:ind w:firstLine="426"/>
              <w:jc w:val="both"/>
              <w:rPr>
                <w:rFonts w:ascii="Tahoma" w:eastAsia="Calibri" w:hAnsi="Tahoma" w:cs="Tahoma"/>
                <w:bCs/>
                <w:color w:val="1F497D"/>
                <w:sz w:val="20"/>
                <w:szCs w:val="20"/>
              </w:rPr>
            </w:pPr>
            <w:r>
              <w:rPr>
                <w:rFonts w:ascii="Tahoma" w:eastAsia="Calibri" w:hAnsi="Tahoma" w:cs="Tahoma"/>
                <w:bCs/>
                <w:color w:val="1F497D"/>
                <w:sz w:val="20"/>
                <w:szCs w:val="20"/>
              </w:rPr>
              <w:t xml:space="preserve">- 07h15: Đ/c Sáng – PGĐ: Dự Hội nghị triển khai công tác Đoàn và Phong trào Thanh niên 2024 của Chi đoàn TNCS Hồ Chí Minh Sở Tư pháp. </w:t>
            </w:r>
          </w:p>
          <w:p w:rsidR="00816E53" w:rsidRPr="0088781E" w:rsidRDefault="00816E53" w:rsidP="00A6490B">
            <w:pPr>
              <w:spacing w:after="0"/>
              <w:ind w:firstLine="426"/>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Hương – PGĐ: Dự </w:t>
            </w:r>
            <w:r w:rsidRPr="0088781E">
              <w:rPr>
                <w:rFonts w:ascii="Tahoma" w:eastAsia="Calibri" w:hAnsi="Tahoma" w:cs="Tahoma"/>
                <w:bCs/>
                <w:color w:val="1F497D"/>
                <w:sz w:val="20"/>
                <w:szCs w:val="20"/>
              </w:rPr>
              <w:t>Hội nghị triển khai công tác năm 2024 củ</w:t>
            </w:r>
            <w:r>
              <w:rPr>
                <w:rFonts w:ascii="Tahoma" w:eastAsia="Calibri" w:hAnsi="Tahoma" w:cs="Tahoma"/>
                <w:bCs/>
                <w:color w:val="1F497D"/>
                <w:sz w:val="20"/>
                <w:szCs w:val="20"/>
              </w:rPr>
              <w:t xml:space="preserve">a </w:t>
            </w:r>
            <w:r w:rsidRPr="0088781E">
              <w:rPr>
                <w:rFonts w:ascii="Tahoma" w:eastAsia="Calibri" w:hAnsi="Tahoma" w:cs="Tahoma"/>
                <w:bCs/>
                <w:color w:val="1F497D"/>
                <w:sz w:val="20"/>
                <w:szCs w:val="20"/>
              </w:rPr>
              <w:t>Hội Công chứng viên tỉnh Quảng Bình</w:t>
            </w:r>
          </w:p>
        </w:tc>
        <w:tc>
          <w:tcPr>
            <w:tcW w:w="915"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hideMark/>
          </w:tcPr>
          <w:p w:rsidR="00816E53" w:rsidRPr="0088781E" w:rsidRDefault="00816E53" w:rsidP="00FA38CB">
            <w:pPr>
              <w:spacing w:after="0"/>
              <w:rPr>
                <w:rFonts w:ascii="Tahoma" w:eastAsia="Calibri" w:hAnsi="Tahoma" w:cs="Tahoma"/>
                <w:bCs/>
                <w:color w:val="1F497D"/>
                <w:sz w:val="20"/>
                <w:szCs w:val="20"/>
              </w:rPr>
            </w:pPr>
            <w:r w:rsidRPr="0088781E">
              <w:rPr>
                <w:rFonts w:ascii="Tahoma" w:eastAsia="Calibri" w:hAnsi="Tahoma" w:cs="Tahoma"/>
                <w:bCs/>
                <w:color w:val="1F497D"/>
                <w:sz w:val="20"/>
                <w:szCs w:val="20"/>
              </w:rPr>
              <w:t> </w:t>
            </w:r>
          </w:p>
        </w:tc>
      </w:tr>
      <w:tr w:rsidR="00816E53" w:rsidTr="00816E53">
        <w:trPr>
          <w:trHeight w:val="703"/>
        </w:trPr>
        <w:tc>
          <w:tcPr>
            <w:tcW w:w="0" w:type="auto"/>
            <w:vMerge/>
            <w:tcBorders>
              <w:left w:val="single" w:sz="4" w:space="0" w:color="auto"/>
              <w:right w:val="single" w:sz="4" w:space="0" w:color="auto"/>
            </w:tcBorders>
            <w:vAlign w:val="center"/>
            <w:hideMark/>
          </w:tcPr>
          <w:p w:rsidR="00816E53" w:rsidRDefault="00816E53" w:rsidP="00FA38CB">
            <w:pPr>
              <w:spacing w:after="0"/>
              <w:rPr>
                <w:rFonts w:ascii="Tahoma" w:eastAsia="Times New Roman" w:hAnsi="Tahoma" w:cs="Tahoma"/>
                <w:b/>
                <w:bCs/>
                <w:color w:val="1F497D"/>
                <w:sz w:val="18"/>
                <w:szCs w:val="18"/>
              </w:rPr>
            </w:pPr>
          </w:p>
        </w:tc>
        <w:tc>
          <w:tcPr>
            <w:tcW w:w="484"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816E53" w:rsidRDefault="00816E53" w:rsidP="00FA38CB">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Chiều</w:t>
            </w:r>
          </w:p>
        </w:tc>
        <w:tc>
          <w:tcPr>
            <w:tcW w:w="2978" w:type="pct"/>
            <w:vMerge/>
            <w:tcBorders>
              <w:left w:val="single" w:sz="4" w:space="0" w:color="auto"/>
              <w:right w:val="single" w:sz="4" w:space="0" w:color="auto"/>
            </w:tcBorders>
            <w:shd w:val="clear" w:color="auto" w:fill="C2D69B"/>
            <w:vAlign w:val="center"/>
            <w:hideMark/>
          </w:tcPr>
          <w:p w:rsidR="00816E53" w:rsidRPr="00D02B0E" w:rsidRDefault="00816E53" w:rsidP="00FA38CB">
            <w:pPr>
              <w:spacing w:after="0"/>
              <w:rPr>
                <w:rFonts w:ascii="Tahoma" w:eastAsia="Calibri" w:hAnsi="Tahoma" w:cs="Tahoma"/>
                <w:bCs/>
                <w:color w:val="1F497D"/>
                <w:sz w:val="20"/>
                <w:szCs w:val="20"/>
              </w:rPr>
            </w:pPr>
          </w:p>
        </w:tc>
        <w:tc>
          <w:tcPr>
            <w:tcW w:w="915" w:type="pct"/>
            <w:tcBorders>
              <w:left w:val="single" w:sz="4" w:space="0" w:color="auto"/>
              <w:right w:val="single" w:sz="4" w:space="0" w:color="auto"/>
            </w:tcBorders>
            <w:shd w:val="clear" w:color="auto" w:fill="C2D69B"/>
            <w:vAlign w:val="center"/>
            <w:hideMark/>
          </w:tcPr>
          <w:p w:rsidR="00816E53" w:rsidRDefault="00816E53" w:rsidP="00FA38CB">
            <w:pPr>
              <w:spacing w:after="0"/>
              <w:rPr>
                <w:rFonts w:ascii="Tahoma" w:eastAsia="Times New Roman" w:hAnsi="Tahoma" w:cs="Tahoma"/>
                <w:b/>
                <w:bCs/>
                <w:color w:val="1F497D"/>
                <w:sz w:val="18"/>
                <w:szCs w:val="18"/>
              </w:rPr>
            </w:pPr>
          </w:p>
        </w:tc>
      </w:tr>
      <w:tr w:rsidR="00816E53" w:rsidTr="00816E53">
        <w:trPr>
          <w:trHeight w:val="703"/>
        </w:trPr>
        <w:tc>
          <w:tcPr>
            <w:tcW w:w="0" w:type="auto"/>
            <w:vMerge/>
            <w:tcBorders>
              <w:left w:val="single" w:sz="4" w:space="0" w:color="auto"/>
              <w:bottom w:val="single" w:sz="6" w:space="0" w:color="auto"/>
              <w:right w:val="single" w:sz="4" w:space="0" w:color="auto"/>
            </w:tcBorders>
            <w:vAlign w:val="center"/>
            <w:hideMark/>
          </w:tcPr>
          <w:p w:rsidR="00816E53" w:rsidRDefault="00816E53" w:rsidP="00FA38CB">
            <w:pPr>
              <w:spacing w:after="0"/>
              <w:rPr>
                <w:rFonts w:ascii="Tahoma" w:eastAsia="Times New Roman" w:hAnsi="Tahoma" w:cs="Tahoma"/>
                <w:b/>
                <w:bCs/>
                <w:color w:val="1F497D"/>
                <w:sz w:val="18"/>
                <w:szCs w:val="18"/>
              </w:rPr>
            </w:pPr>
          </w:p>
        </w:tc>
        <w:tc>
          <w:tcPr>
            <w:tcW w:w="484" w:type="pct"/>
            <w:vMerge/>
            <w:tcBorders>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816E53" w:rsidRDefault="00816E53" w:rsidP="00FA38CB">
            <w:pPr>
              <w:spacing w:after="0"/>
              <w:jc w:val="center"/>
              <w:rPr>
                <w:rFonts w:ascii="Tahoma" w:eastAsia="Times New Roman" w:hAnsi="Tahoma" w:cs="Tahoma"/>
                <w:b/>
                <w:bCs/>
                <w:color w:val="1F497D"/>
                <w:sz w:val="18"/>
                <w:szCs w:val="18"/>
              </w:rPr>
            </w:pPr>
          </w:p>
        </w:tc>
        <w:tc>
          <w:tcPr>
            <w:tcW w:w="2978" w:type="pct"/>
            <w:vMerge/>
            <w:tcBorders>
              <w:left w:val="single" w:sz="4" w:space="0" w:color="auto"/>
              <w:bottom w:val="single" w:sz="6" w:space="0" w:color="auto"/>
              <w:right w:val="single" w:sz="4" w:space="0" w:color="auto"/>
            </w:tcBorders>
            <w:shd w:val="clear" w:color="auto" w:fill="C2D69B"/>
            <w:vAlign w:val="center"/>
            <w:hideMark/>
          </w:tcPr>
          <w:p w:rsidR="00816E53" w:rsidRPr="00D02B0E" w:rsidRDefault="00816E53" w:rsidP="00FA38CB">
            <w:pPr>
              <w:spacing w:after="0"/>
              <w:rPr>
                <w:rFonts w:ascii="Tahoma" w:eastAsia="Calibri" w:hAnsi="Tahoma" w:cs="Tahoma"/>
                <w:bCs/>
                <w:color w:val="1F497D"/>
                <w:sz w:val="20"/>
                <w:szCs w:val="20"/>
              </w:rPr>
            </w:pPr>
          </w:p>
        </w:tc>
        <w:tc>
          <w:tcPr>
            <w:tcW w:w="915" w:type="pct"/>
            <w:tcBorders>
              <w:left w:val="single" w:sz="4" w:space="0" w:color="auto"/>
              <w:bottom w:val="single" w:sz="6" w:space="0" w:color="auto"/>
              <w:right w:val="single" w:sz="4" w:space="0" w:color="auto"/>
            </w:tcBorders>
            <w:shd w:val="clear" w:color="auto" w:fill="C2D69B"/>
            <w:vAlign w:val="center"/>
            <w:hideMark/>
          </w:tcPr>
          <w:p w:rsidR="00816E53" w:rsidRDefault="00816E53" w:rsidP="00816E53">
            <w:pPr>
              <w:spacing w:after="0"/>
              <w:jc w:val="both"/>
              <w:rPr>
                <w:rFonts w:ascii="Tahoma" w:eastAsia="Times New Roman" w:hAnsi="Tahoma" w:cs="Tahoma"/>
                <w:b/>
                <w:bCs/>
                <w:color w:val="1F497D"/>
                <w:sz w:val="18"/>
                <w:szCs w:val="18"/>
              </w:rPr>
            </w:pPr>
            <w:r w:rsidRPr="00222613">
              <w:rPr>
                <w:rFonts w:ascii="Tahoma" w:eastAsia="Calibri" w:hAnsi="Tahoma" w:cs="Tahoma"/>
                <w:bCs/>
                <w:color w:val="1F497D"/>
                <w:sz w:val="16"/>
                <w:szCs w:val="16"/>
              </w:rPr>
              <w:t>Đại diện Phòng HCTP&amp;BTTP cùng dự, chuẩn bị nội dung và tài liệu liên quan</w:t>
            </w:r>
          </w:p>
        </w:tc>
      </w:tr>
      <w:tr w:rsidR="002608C0" w:rsidTr="00FA38CB">
        <w:trPr>
          <w:trHeight w:val="341"/>
        </w:trPr>
        <w:tc>
          <w:tcPr>
            <w:tcW w:w="623" w:type="pct"/>
            <w:vMerge w:val="restart"/>
            <w:tcBorders>
              <w:top w:val="single" w:sz="6" w:space="0" w:color="auto"/>
              <w:left w:val="single" w:sz="4" w:space="0" w:color="auto"/>
              <w:bottom w:val="outset" w:sz="8" w:space="0" w:color="336699"/>
              <w:right w:val="single" w:sz="4" w:space="0" w:color="auto"/>
            </w:tcBorders>
            <w:vAlign w:val="center"/>
            <w:hideMark/>
          </w:tcPr>
          <w:p w:rsidR="002608C0" w:rsidRDefault="002608C0" w:rsidP="00FA38CB">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Chủ nhật</w:t>
            </w:r>
          </w:p>
          <w:p w:rsidR="002608C0" w:rsidRDefault="002608C0" w:rsidP="00FA38CB">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2608C0" w:rsidRPr="00BA0354" w:rsidRDefault="0022409C" w:rsidP="00FA38CB">
            <w:pPr>
              <w:spacing w:after="0"/>
              <w:jc w:val="center"/>
              <w:rPr>
                <w:rFonts w:ascii="Tahoma" w:eastAsia="Times New Roman" w:hAnsi="Tahoma" w:cs="Tahoma"/>
                <w:sz w:val="18"/>
                <w:szCs w:val="18"/>
                <w:lang w:val="vi-VN"/>
              </w:rPr>
            </w:pPr>
            <w:r>
              <w:rPr>
                <w:rFonts w:ascii="Tahoma" w:eastAsia="Times New Roman" w:hAnsi="Tahoma" w:cs="Tahoma"/>
                <w:b/>
                <w:bCs/>
                <w:color w:val="1F497D"/>
                <w:sz w:val="18"/>
                <w:szCs w:val="18"/>
              </w:rPr>
              <w:t>21</w:t>
            </w:r>
            <w:r w:rsidR="002608C0">
              <w:rPr>
                <w:rFonts w:ascii="Tahoma" w:eastAsia="Times New Roman" w:hAnsi="Tahoma" w:cs="Tahoma"/>
                <w:b/>
                <w:bCs/>
                <w:color w:val="1F497D"/>
                <w:sz w:val="18"/>
                <w:szCs w:val="18"/>
                <w:lang w:val="vi-VN"/>
              </w:rPr>
              <w:t>/01</w:t>
            </w:r>
          </w:p>
        </w:tc>
        <w:tc>
          <w:tcPr>
            <w:tcW w:w="484"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2608C0" w:rsidRDefault="002608C0" w:rsidP="00FA38CB">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Sáng</w:t>
            </w:r>
          </w:p>
        </w:tc>
        <w:tc>
          <w:tcPr>
            <w:tcW w:w="2978"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2608C0" w:rsidRPr="00D02B0E" w:rsidRDefault="002608C0" w:rsidP="00FA38CB">
            <w:pPr>
              <w:spacing w:after="0"/>
              <w:jc w:val="both"/>
              <w:rPr>
                <w:rFonts w:ascii="Tahoma" w:eastAsia="Calibri" w:hAnsi="Tahoma" w:cs="Tahoma"/>
                <w:bCs/>
                <w:color w:val="1F497D"/>
                <w:sz w:val="20"/>
                <w:szCs w:val="20"/>
              </w:rPr>
            </w:pPr>
            <w:r w:rsidRPr="00D02B0E">
              <w:rPr>
                <w:rFonts w:ascii="Tahoma" w:eastAsia="Calibri" w:hAnsi="Tahoma" w:cs="Tahoma"/>
                <w:bCs/>
                <w:color w:val="1F497D"/>
                <w:sz w:val="20"/>
                <w:szCs w:val="20"/>
              </w:rPr>
              <w:t xml:space="preserve">       -</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 xml:space="preserve">Đ/c </w:t>
            </w:r>
            <w:r w:rsidR="0022409C">
              <w:rPr>
                <w:rFonts w:ascii="Tahoma" w:eastAsia="Calibri" w:hAnsi="Tahoma" w:cs="Tahoma"/>
                <w:bCs/>
                <w:color w:val="1F497D"/>
                <w:sz w:val="20"/>
                <w:szCs w:val="20"/>
              </w:rPr>
              <w:t>Dân</w:t>
            </w:r>
            <w:r w:rsidRPr="00D02B0E">
              <w:rPr>
                <w:rFonts w:ascii="Tahoma" w:eastAsia="Calibri" w:hAnsi="Tahoma" w:cs="Tahoma"/>
                <w:bCs/>
                <w:color w:val="1F497D"/>
                <w:sz w:val="20"/>
                <w:szCs w:val="20"/>
              </w:rPr>
              <w:t xml:space="preserve"> </w:t>
            </w:r>
            <w:r>
              <w:rPr>
                <w:rFonts w:ascii="Tahoma" w:eastAsia="Calibri" w:hAnsi="Tahoma" w:cs="Tahoma"/>
                <w:bCs/>
                <w:color w:val="1F497D"/>
                <w:sz w:val="20"/>
                <w:szCs w:val="20"/>
              </w:rPr>
              <w:t>–</w:t>
            </w:r>
            <w:r w:rsidRPr="00D02B0E">
              <w:rPr>
                <w:rFonts w:ascii="Tahoma" w:eastAsia="Calibri" w:hAnsi="Tahoma" w:cs="Tahoma"/>
                <w:bCs/>
                <w:color w:val="1F497D"/>
                <w:sz w:val="20"/>
                <w:szCs w:val="20"/>
              </w:rPr>
              <w:t xml:space="preserve"> PGĐ</w:t>
            </w:r>
            <w:r>
              <w:rPr>
                <w:rFonts w:ascii="Tahoma" w:eastAsia="Calibri" w:hAnsi="Tahoma" w:cs="Tahoma"/>
                <w:bCs/>
                <w:color w:val="1F497D"/>
                <w:sz w:val="20"/>
                <w:szCs w:val="20"/>
              </w:rPr>
              <w:t>:</w:t>
            </w:r>
            <w:r w:rsidRPr="00D02B0E">
              <w:rPr>
                <w:rFonts w:ascii="Tahoma" w:eastAsia="Calibri" w:hAnsi="Tahoma" w:cs="Tahoma"/>
                <w:bCs/>
                <w:color w:val="1F497D"/>
                <w:sz w:val="20"/>
                <w:szCs w:val="20"/>
              </w:rPr>
              <w:t xml:space="preserve"> trực lãnh đạo.</w:t>
            </w:r>
          </w:p>
        </w:tc>
        <w:tc>
          <w:tcPr>
            <w:tcW w:w="915"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2608C0" w:rsidRDefault="002608C0" w:rsidP="00FA38CB">
            <w:pPr>
              <w:spacing w:after="0"/>
            </w:pPr>
          </w:p>
        </w:tc>
      </w:tr>
      <w:tr w:rsidR="002608C0" w:rsidTr="00FA38CB">
        <w:trPr>
          <w:trHeight w:val="101"/>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2608C0" w:rsidRDefault="002608C0" w:rsidP="00FA38CB">
            <w:pPr>
              <w:spacing w:after="0"/>
              <w:rPr>
                <w:rFonts w:ascii="Tahoma" w:eastAsia="Times New Roman" w:hAnsi="Tahoma" w:cs="Tahoma"/>
                <w:sz w:val="18"/>
                <w:szCs w:val="18"/>
              </w:rPr>
            </w:pPr>
          </w:p>
        </w:tc>
        <w:tc>
          <w:tcPr>
            <w:tcW w:w="484"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2608C0" w:rsidRDefault="002608C0" w:rsidP="00FA38CB">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Chiều</w:t>
            </w:r>
          </w:p>
        </w:tc>
        <w:tc>
          <w:tcPr>
            <w:tcW w:w="2978" w:type="pct"/>
            <w:vMerge/>
            <w:tcBorders>
              <w:left w:val="single" w:sz="4" w:space="0" w:color="auto"/>
              <w:bottom w:val="outset" w:sz="8" w:space="0" w:color="336699"/>
              <w:right w:val="single" w:sz="4" w:space="0" w:color="auto"/>
            </w:tcBorders>
            <w:vAlign w:val="center"/>
            <w:hideMark/>
          </w:tcPr>
          <w:p w:rsidR="002608C0" w:rsidRDefault="002608C0" w:rsidP="00FA38CB">
            <w:pPr>
              <w:spacing w:after="0"/>
              <w:jc w:val="both"/>
              <w:rPr>
                <w:rFonts w:ascii="Tahoma" w:eastAsia="Times New Roman" w:hAnsi="Tahoma" w:cs="Tahoma"/>
                <w:bCs/>
                <w:color w:val="17365D"/>
                <w:sz w:val="20"/>
                <w:szCs w:val="20"/>
              </w:rPr>
            </w:pPr>
          </w:p>
        </w:tc>
        <w:tc>
          <w:tcPr>
            <w:tcW w:w="915" w:type="pct"/>
            <w:vMerge/>
            <w:tcBorders>
              <w:left w:val="single" w:sz="4" w:space="0" w:color="auto"/>
              <w:bottom w:val="outset" w:sz="8" w:space="0" w:color="336699"/>
              <w:right w:val="single" w:sz="4" w:space="0" w:color="auto"/>
            </w:tcBorders>
            <w:vAlign w:val="center"/>
            <w:hideMark/>
          </w:tcPr>
          <w:p w:rsidR="002608C0" w:rsidRDefault="002608C0" w:rsidP="00FA38CB">
            <w:pPr>
              <w:spacing w:after="0"/>
              <w:jc w:val="both"/>
            </w:pPr>
          </w:p>
        </w:tc>
      </w:tr>
    </w:tbl>
    <w:p w:rsidR="00227D2D" w:rsidRDefault="00227D2D" w:rsidP="00227D2D">
      <w:pPr>
        <w:shd w:val="clear" w:color="auto" w:fill="FFFFFF"/>
        <w:spacing w:after="0"/>
        <w:ind w:firstLine="300"/>
        <w:jc w:val="both"/>
        <w:rPr>
          <w:rFonts w:ascii="Tahoma" w:eastAsia="Times New Roman" w:hAnsi="Tahoma" w:cs="Tahoma"/>
          <w:i/>
          <w:iCs/>
          <w:color w:val="1F497D"/>
          <w:sz w:val="18"/>
          <w:szCs w:val="18"/>
        </w:rPr>
      </w:pPr>
      <w:r>
        <w:rPr>
          <w:rFonts w:ascii="Tahoma" w:eastAsia="Times New Roman" w:hAnsi="Tahoma" w:cs="Tahoma"/>
          <w:color w:val="1F497D"/>
          <w:sz w:val="18"/>
          <w:szCs w:val="18"/>
        </w:rPr>
        <w:t>        </w:t>
      </w:r>
      <w:r>
        <w:rPr>
          <w:rFonts w:ascii="Tahoma" w:eastAsia="Times New Roman" w:hAnsi="Tahoma" w:cs="Tahoma"/>
          <w:i/>
          <w:iCs/>
          <w:color w:val="1F497D"/>
          <w:sz w:val="18"/>
          <w:szCs w:val="18"/>
        </w:rPr>
        <w:t>(Ghi chú: Lịch này có thể được điều chỉnh do công việc đột xuất theo yêu cầu của Lãnh đạo tỉnh)</w:t>
      </w:r>
    </w:p>
    <w:p w:rsidR="00227D2D" w:rsidRDefault="002842C8" w:rsidP="00227D2D">
      <w:pPr>
        <w:spacing w:after="0"/>
      </w:pPr>
      <w:hyperlink r:id="rId4" w:history="1">
        <w:r w:rsidR="00227D2D">
          <w:rPr>
            <w:rStyle w:val="Hyperlink"/>
            <w:i/>
            <w:color w:val="1F497D"/>
            <w:sz w:val="20"/>
            <w:szCs w:val="20"/>
          </w:rPr>
          <w:t>Tải file đính kèm tại đây.</w:t>
        </w:r>
      </w:hyperlink>
    </w:p>
    <w:p w:rsidR="00B65AE3" w:rsidRDefault="00B65AE3"/>
    <w:sectPr w:rsidR="00B65AE3" w:rsidSect="00B65A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oNotDisplayPageBoundaries/>
  <w:defaultTabStop w:val="720"/>
  <w:characterSpacingControl w:val="doNotCompress"/>
  <w:savePreviewPicture/>
  <w:compat/>
  <w:rsids>
    <w:rsidRoot w:val="00227D2D"/>
    <w:rsid w:val="000A13CB"/>
    <w:rsid w:val="000E55AC"/>
    <w:rsid w:val="001C5556"/>
    <w:rsid w:val="00207B58"/>
    <w:rsid w:val="00222613"/>
    <w:rsid w:val="0022409C"/>
    <w:rsid w:val="00227D2D"/>
    <w:rsid w:val="002608C0"/>
    <w:rsid w:val="002842C8"/>
    <w:rsid w:val="00395E6C"/>
    <w:rsid w:val="00507DC4"/>
    <w:rsid w:val="005803EC"/>
    <w:rsid w:val="007639EA"/>
    <w:rsid w:val="00786E05"/>
    <w:rsid w:val="00816E53"/>
    <w:rsid w:val="0088781E"/>
    <w:rsid w:val="009300C3"/>
    <w:rsid w:val="00960649"/>
    <w:rsid w:val="009E1A65"/>
    <w:rsid w:val="00A16151"/>
    <w:rsid w:val="00A6490B"/>
    <w:rsid w:val="00AB6500"/>
    <w:rsid w:val="00B229F2"/>
    <w:rsid w:val="00B36F9C"/>
    <w:rsid w:val="00B65AE3"/>
    <w:rsid w:val="00CC2962"/>
    <w:rsid w:val="00D46317"/>
    <w:rsid w:val="00DB5B24"/>
    <w:rsid w:val="00DF1931"/>
    <w:rsid w:val="00DF35B6"/>
    <w:rsid w:val="00E71A06"/>
    <w:rsid w:val="00EC6C78"/>
    <w:rsid w:val="00F840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trike/>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D2D"/>
    <w:rPr>
      <w:rFonts w:asciiTheme="minorHAnsi" w:eastAsiaTheme="minorEastAsia" w:hAnsiTheme="minorHAnsi" w:cstheme="minorBidi"/>
      <w:strike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27D2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2024-01-15T07:34:00Z</cp:lastPrinted>
  <dcterms:created xsi:type="dcterms:W3CDTF">2024-01-15T07:15:00Z</dcterms:created>
  <dcterms:modified xsi:type="dcterms:W3CDTF">2024-01-16T09:12:00Z</dcterms:modified>
</cp:coreProperties>
</file>